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30F3" w14:textId="6DF3DC0B" w:rsidR="00D742ED" w:rsidRDefault="00000000">
      <w:pPr>
        <w:pStyle w:val="1"/>
        <w:widowControl/>
        <w:shd w:val="clear" w:color="auto" w:fill="FFFFFF"/>
        <w:spacing w:beforeAutospacing="0" w:afterAutospacing="0" w:line="480" w:lineRule="atLeast"/>
        <w:jc w:val="center"/>
        <w:rPr>
          <w:rFonts w:ascii="微软雅黑" w:eastAsia="微软雅黑" w:hAnsi="微软雅黑" w:cs="微软雅黑"/>
          <w:color w:val="000000" w:themeColor="text1"/>
          <w:sz w:val="24"/>
          <w:szCs w:val="24"/>
        </w:rPr>
      </w:pPr>
      <w:r>
        <w:rPr>
          <w:rFonts w:ascii="微软雅黑" w:eastAsia="微软雅黑" w:hAnsi="微软雅黑" w:cs="微软雅黑"/>
          <w:color w:val="000000" w:themeColor="text1"/>
          <w:sz w:val="24"/>
          <w:szCs w:val="24"/>
          <w:shd w:val="clear" w:color="auto" w:fill="FFFFFF"/>
        </w:rPr>
        <w:t>闽江学院202</w:t>
      </w:r>
      <w:r w:rsidR="00617FAA">
        <w:rPr>
          <w:rFonts w:ascii="微软雅黑" w:eastAsia="微软雅黑" w:hAnsi="微软雅黑" w:cs="微软雅黑"/>
          <w:color w:val="000000" w:themeColor="text1"/>
          <w:sz w:val="24"/>
          <w:szCs w:val="24"/>
          <w:shd w:val="clear" w:color="auto" w:fill="FFFFFF"/>
        </w:rPr>
        <w:t>5</w:t>
      </w:r>
      <w:r>
        <w:rPr>
          <w:rFonts w:ascii="微软雅黑" w:eastAsia="微软雅黑" w:hAnsi="微软雅黑" w:cs="微软雅黑"/>
          <w:color w:val="000000" w:themeColor="text1"/>
          <w:sz w:val="24"/>
          <w:szCs w:val="24"/>
          <w:shd w:val="clear" w:color="auto" w:fill="FFFFFF"/>
        </w:rPr>
        <w:t>年度高层次人才招聘公告</w:t>
      </w:r>
    </w:p>
    <w:p w14:paraId="00A0A2BD" w14:textId="581BFF21" w:rsidR="00D742ED"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闽江学院位于文化底蕴深厚、风景宜人秀丽的福建省省会福州市，是2002年经教育部批准设立的全</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日</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制普通本科高校。学校拥有光荣的历史传统，习近平总书记在福州工作期间曾</w:t>
      </w:r>
      <w:proofErr w:type="gramStart"/>
      <w:r>
        <w:rPr>
          <w:rFonts w:ascii="微软雅黑" w:eastAsia="微软雅黑" w:hAnsi="微软雅黑" w:cs="微软雅黑" w:hint="eastAsia"/>
          <w:color w:val="333333"/>
          <w:sz w:val="21"/>
          <w:szCs w:val="21"/>
          <w:shd w:val="clear" w:color="auto" w:fill="FFFFFF"/>
        </w:rPr>
        <w:t>兼任闽大校长</w:t>
      </w:r>
      <w:proofErr w:type="gramEnd"/>
      <w:r>
        <w:rPr>
          <w:rFonts w:ascii="微软雅黑" w:eastAsia="微软雅黑" w:hAnsi="微软雅黑" w:cs="微软雅黑" w:hint="eastAsia"/>
          <w:color w:val="333333"/>
          <w:sz w:val="21"/>
          <w:szCs w:val="21"/>
          <w:shd w:val="clear" w:color="auto" w:fill="FFFFFF"/>
        </w:rPr>
        <w:t>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14:paraId="2D8FD293" w14:textId="77777777" w:rsidR="00D742ED"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学校深入贯彻落</w:t>
      </w:r>
      <w:proofErr w:type="gramStart"/>
      <w:r>
        <w:rPr>
          <w:rFonts w:ascii="微软雅黑" w:eastAsia="微软雅黑" w:hAnsi="微软雅黑" w:cs="微软雅黑" w:hint="eastAsia"/>
          <w:color w:val="333333"/>
          <w:sz w:val="21"/>
          <w:szCs w:val="21"/>
          <w:shd w:val="clear" w:color="auto" w:fill="FFFFFF"/>
        </w:rPr>
        <w:t>实习近</w:t>
      </w:r>
      <w:proofErr w:type="gramEnd"/>
      <w:r>
        <w:rPr>
          <w:rFonts w:ascii="微软雅黑" w:eastAsia="微软雅黑" w:hAnsi="微软雅黑" w:cs="微软雅黑" w:hint="eastAsia"/>
          <w:color w:val="333333"/>
          <w:sz w:val="21"/>
          <w:szCs w:val="21"/>
          <w:shd w:val="clear" w:color="auto" w:fill="FFFFFF"/>
        </w:rPr>
        <w:t>平总书记回校考察重要讲话精神，坚定不移地走应用型办学之路，办学质量和办学水平显著提升。学校现为“服务国家特殊需求”硕士专业学位研究生教育试点高校，福建省重点建设高校、一流应用型建设高校（A类）、示范性应用型本科高校，入</w:t>
      </w:r>
      <w:proofErr w:type="gramStart"/>
      <w:r>
        <w:rPr>
          <w:rFonts w:ascii="微软雅黑" w:eastAsia="微软雅黑" w:hAnsi="微软雅黑" w:cs="微软雅黑" w:hint="eastAsia"/>
          <w:color w:val="333333"/>
          <w:sz w:val="21"/>
          <w:szCs w:val="21"/>
          <w:shd w:val="clear" w:color="auto" w:fill="FFFFFF"/>
        </w:rPr>
        <w:t>选全国</w:t>
      </w:r>
      <w:proofErr w:type="gramEnd"/>
      <w:r>
        <w:rPr>
          <w:rFonts w:ascii="微软雅黑" w:eastAsia="微软雅黑" w:hAnsi="微软雅黑" w:cs="微软雅黑" w:hint="eastAsia"/>
          <w:color w:val="333333"/>
          <w:sz w:val="21"/>
          <w:szCs w:val="21"/>
          <w:shd w:val="clear" w:color="auto" w:fill="FFFFFF"/>
        </w:rPr>
        <w:t>党建工作示范高校培育创建单位。</w:t>
      </w:r>
    </w:p>
    <w:p w14:paraId="018E27CD" w14:textId="2F962618" w:rsidR="00D742ED"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学校设有15个二级学院，全</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日</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制在校生约1.6万</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人，拥有工商管理专业学位硕士点。现有国家级一流专业建设点8个、国家级特色专业2个、国家级一流本科课程1门、国家级教学成果奖4项（含合作3项）、省级重点实验室5个。拥有“长</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江</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学</w:t>
      </w:r>
      <w:r w:rsidR="005A0734">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者”特聘教授、教育部新世纪优秀人才等省部级及以上高层次人才175人（含柔聘），其中国家级人才24人。专任教师1000多人，其中博士学位教师占比45%以上，涌现出全国模范教师、</w:t>
      </w:r>
      <w:proofErr w:type="gramStart"/>
      <w:r>
        <w:rPr>
          <w:rFonts w:ascii="微软雅黑" w:eastAsia="微软雅黑" w:hAnsi="微软雅黑" w:cs="微软雅黑" w:hint="eastAsia"/>
          <w:color w:val="333333"/>
          <w:sz w:val="21"/>
          <w:szCs w:val="21"/>
          <w:shd w:val="clear" w:color="auto" w:fill="FFFFFF"/>
        </w:rPr>
        <w:t>省教学</w:t>
      </w:r>
      <w:proofErr w:type="gramEnd"/>
      <w:r>
        <w:rPr>
          <w:rFonts w:ascii="微软雅黑" w:eastAsia="微软雅黑" w:hAnsi="微软雅黑" w:cs="微软雅黑" w:hint="eastAsia"/>
          <w:color w:val="333333"/>
          <w:sz w:val="21"/>
          <w:szCs w:val="21"/>
          <w:shd w:val="clear" w:color="auto" w:fill="FFFFFF"/>
        </w:rPr>
        <w:t>名师、省优秀教师、省师德标兵等先进教师典型。近五年，新增国家级项目95项，省部级项目513项，承担各类横向课题、产学研合作项目1055项。工程学、社会学科总论进入ESI学科全球前1%，纺织科学与工程学科入选2023</w:t>
      </w:r>
      <w:proofErr w:type="gramStart"/>
      <w:r>
        <w:rPr>
          <w:rFonts w:ascii="微软雅黑" w:eastAsia="微软雅黑" w:hAnsi="微软雅黑" w:cs="微软雅黑" w:hint="eastAsia"/>
          <w:color w:val="333333"/>
          <w:sz w:val="21"/>
          <w:szCs w:val="21"/>
          <w:shd w:val="clear" w:color="auto" w:fill="FFFFFF"/>
        </w:rPr>
        <w:t>软科世界</w:t>
      </w:r>
      <w:proofErr w:type="gramEnd"/>
      <w:r>
        <w:rPr>
          <w:rFonts w:ascii="微软雅黑" w:eastAsia="微软雅黑" w:hAnsi="微软雅黑" w:cs="微软雅黑" w:hint="eastAsia"/>
          <w:color w:val="333333"/>
          <w:sz w:val="21"/>
          <w:szCs w:val="21"/>
          <w:shd w:val="clear" w:color="auto" w:fill="FFFFFF"/>
        </w:rPr>
        <w:t>一流学科。</w:t>
      </w:r>
    </w:p>
    <w:p w14:paraId="45998CA5" w14:textId="77777777" w:rsidR="00D742ED"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b/>
          <w:bCs/>
          <w:color w:val="333333"/>
          <w:sz w:val="21"/>
          <w:szCs w:val="21"/>
          <w:shd w:val="clear" w:color="auto" w:fill="FFFFFF"/>
        </w:rPr>
        <w:t>因学校事业发展需要，现面向海内外诚聘英才100名。</w:t>
      </w:r>
    </w:p>
    <w:p w14:paraId="2EB57BBC"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lastRenderedPageBreak/>
        <w:t>一、招聘条件</w:t>
      </w:r>
    </w:p>
    <w:p w14:paraId="0358A435"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1.具有中华人民共和国国籍，拥护中国共产党的领导，热爱祖国，遵纪守法。</w:t>
      </w:r>
    </w:p>
    <w:p w14:paraId="7AA02E9C"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2.热爱党的教育事业，具有良好的职业道德和团队协作精神。</w:t>
      </w:r>
    </w:p>
    <w:p w14:paraId="6E292110"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3.诚实守信、品行端正，有强烈的事业心和高度的责任感。</w:t>
      </w:r>
    </w:p>
    <w:p w14:paraId="3AE64F8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4.身心健康，符合高校教师资格健康体检合格要求。</w:t>
      </w:r>
    </w:p>
    <w:p w14:paraId="308603D3"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5.具有博士研究生学历学位。</w:t>
      </w:r>
    </w:p>
    <w:p w14:paraId="204D9351"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6.应聘紧缺师资的青年博士年龄原则上不超过40周岁，具有副高职称的博士年龄不超过45周岁，具有正高职称的博士年龄不超过50周岁。应聘人员年龄计算时间截止2024年1月1日。</w:t>
      </w:r>
    </w:p>
    <w:p w14:paraId="5B193FD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7.应聘者须取得与岗位要求一致的证书，取得境外学历学位的报名者应提供教育部留学服务中心出具的学历学位认证书。取得博士研究生学历学位证书、认证书的截止时间为2025年8月31日，逾期取消聘用资格。</w:t>
      </w:r>
    </w:p>
    <w:p w14:paraId="72B3553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二、招聘岗位</w:t>
      </w:r>
    </w:p>
    <w:tbl>
      <w:tblPr>
        <w:tblW w:w="73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93"/>
        <w:gridCol w:w="390"/>
        <w:gridCol w:w="619"/>
        <w:gridCol w:w="5968"/>
      </w:tblGrid>
      <w:tr w:rsidR="00D742ED" w14:paraId="54009806" w14:textId="77777777">
        <w:trPr>
          <w:trHeight w:val="271"/>
          <w:jc w:val="center"/>
        </w:trPr>
        <w:tc>
          <w:tcPr>
            <w:tcW w:w="51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4D97366" w14:textId="77777777" w:rsidR="00D742ED" w:rsidRDefault="00000000">
            <w:pPr>
              <w:widowControl/>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序号</w:t>
            </w:r>
          </w:p>
        </w:tc>
        <w:tc>
          <w:tcPr>
            <w:tcW w:w="113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52D0E76" w14:textId="77777777" w:rsidR="00D742ED" w:rsidRDefault="00000000">
            <w:pPr>
              <w:widowControl/>
              <w:wordWrap w:val="0"/>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学院</w:t>
            </w:r>
          </w:p>
        </w:tc>
        <w:tc>
          <w:tcPr>
            <w:tcW w:w="172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C9088C1" w14:textId="77777777" w:rsidR="00D742ED" w:rsidRDefault="00000000">
            <w:pPr>
              <w:widowControl/>
              <w:wordWrap w:val="0"/>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需求学科专业</w:t>
            </w:r>
          </w:p>
        </w:tc>
        <w:tc>
          <w:tcPr>
            <w:tcW w:w="326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3FDB1D52" w14:textId="77777777" w:rsidR="00D742ED" w:rsidRDefault="00000000">
            <w:pPr>
              <w:widowControl/>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联系方式及简历投递邮箱</w:t>
            </w:r>
          </w:p>
        </w:tc>
      </w:tr>
      <w:tr w:rsidR="00D742ED" w14:paraId="3081497E"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D4F1BA"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4A345A"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马克思主</w:t>
            </w:r>
            <w:r>
              <w:rPr>
                <w:rFonts w:ascii="微软雅黑" w:eastAsia="微软雅黑" w:hAnsi="微软雅黑" w:cs="微软雅黑" w:hint="eastAsia"/>
                <w:color w:val="333333"/>
                <w:kern w:val="0"/>
                <w:szCs w:val="21"/>
                <w:lang w:bidi="ar"/>
              </w:rPr>
              <w:lastRenderedPageBreak/>
              <w:t>义学院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C73AFC"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马克思主义理论</w:t>
            </w:r>
            <w:r>
              <w:rPr>
                <w:rFonts w:ascii="微软雅黑" w:eastAsia="微软雅黑" w:hAnsi="微软雅黑" w:cs="微软雅黑" w:hint="eastAsia"/>
                <w:color w:val="333333"/>
                <w:kern w:val="0"/>
                <w:szCs w:val="21"/>
                <w:lang w:bidi="ar"/>
              </w:rPr>
              <w:lastRenderedPageBreak/>
              <w:t>类、政治学类、哲学类、历史学类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82EAAAA"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周老师：0591-83761791，13799917586</w:t>
            </w:r>
          </w:p>
          <w:p w14:paraId="115622CA"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mjumy@mju.edu.cn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6"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3EF10C80"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ED43C2"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2</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4D5347"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新华都商学院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80908D"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经济贸易类、财政金融类、统计学类、会计与审计类、管理</w:t>
            </w:r>
            <w:r>
              <w:rPr>
                <w:rFonts w:ascii="微软雅黑" w:eastAsia="微软雅黑" w:hAnsi="微软雅黑" w:cs="微软雅黑" w:hint="eastAsia"/>
                <w:color w:val="333333"/>
                <w:kern w:val="0"/>
                <w:szCs w:val="21"/>
                <w:lang w:bidi="ar"/>
              </w:rPr>
              <w:lastRenderedPageBreak/>
              <w:t>科学与工程类、工商管理类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F364F2E"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陈老师：0591-83761591，18805900043</w:t>
            </w:r>
          </w:p>
          <w:p w14:paraId="11888F60"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nbszp@nbs.edu.cn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7"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6E1F9885"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0794DF0"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3</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8AFB5F3"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经济与管理学院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E3E2DF"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经济贸易类、会计与审计类、管理科学与工程类、工商管理类、</w:t>
            </w:r>
            <w:r>
              <w:rPr>
                <w:rFonts w:ascii="微软雅黑" w:eastAsia="微软雅黑" w:hAnsi="微软雅黑" w:cs="微软雅黑" w:hint="eastAsia"/>
                <w:color w:val="333333"/>
                <w:kern w:val="0"/>
                <w:szCs w:val="21"/>
                <w:lang w:bidi="ar"/>
              </w:rPr>
              <w:lastRenderedPageBreak/>
              <w:t>旅游餐饮类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837CAC"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林老师：0591-83761135，18859979976</w:t>
            </w:r>
          </w:p>
          <w:p w14:paraId="3B52AF6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jgxy@mju.edu.cn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8"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422A4DCD"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D2B168F"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4</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90D49B0"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人文学院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DD0A154"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中国语言文学类、历史学类、教育学类（汉语国际教育、对外汉语方向）</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7C9FCCB"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黄老师：0591-83761570，13959187068</w:t>
            </w:r>
          </w:p>
          <w:p w14:paraId="0AF3B318"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mjrwxy@163.com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9"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7BFE0D4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BF78025"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5</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0FC0102"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法学</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EBF5D0E"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法学类、</w:t>
            </w:r>
            <w:r>
              <w:rPr>
                <w:rFonts w:ascii="微软雅黑" w:eastAsia="微软雅黑" w:hAnsi="微软雅黑" w:cs="微软雅黑" w:hint="eastAsia"/>
                <w:color w:val="333333"/>
                <w:kern w:val="0"/>
                <w:szCs w:val="21"/>
                <w:lang w:bidi="ar"/>
              </w:rPr>
              <w:lastRenderedPageBreak/>
              <w:t>社会学类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E61A5D1"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林老师：0591-83761525，13799339651</w:t>
            </w:r>
          </w:p>
          <w:p w14:paraId="03234AED"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邮箱：</w:t>
            </w:r>
            <w:proofErr w:type="gramStart"/>
            <w:r>
              <w:rPr>
                <w:rFonts w:ascii="微软雅黑" w:eastAsia="微软雅黑" w:hAnsi="微软雅黑" w:cs="微软雅黑" w:hint="eastAsia"/>
                <w:color w:val="333333"/>
                <w:kern w:val="0"/>
                <w:szCs w:val="21"/>
                <w:lang w:bidi="ar"/>
              </w:rPr>
              <w:t>mjulaw@mju.edu.cn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0"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4A01FBEC"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508349"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lastRenderedPageBreak/>
              <w:t>6</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7C9694E"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新闻传播学院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4D98A63"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艺术设计类、新闻传播学类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89EC28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陈老师：0591-23538353，13859024787</w:t>
            </w:r>
          </w:p>
          <w:p w14:paraId="0D9937E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xwcbxy@mju.edu.cn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1"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70191BDF"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92A5B42"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7</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FBDA99"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美术学院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FE27CD"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艺术设计类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149C600"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王老师：19906932815</w:t>
            </w:r>
          </w:p>
          <w:p w14:paraId="663DE8CE"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mjxyart@163.com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2"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31BEF894"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E4F2F94"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8</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EE0F418"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蔡继琨音乐学院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7010074"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表演艺术类（声乐方向）</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C7B43C6"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卢老师：15989186658</w:t>
            </w:r>
          </w:p>
          <w:p w14:paraId="0FE3D069"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yyxy@mju.edu.cn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3"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072A8021"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6531498"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9</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C49C1FE"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服装</w:t>
            </w:r>
            <w:r>
              <w:rPr>
                <w:rFonts w:ascii="微软雅黑" w:eastAsia="微软雅黑" w:hAnsi="微软雅黑" w:cs="微软雅黑" w:hint="eastAsia"/>
                <w:color w:val="333333"/>
                <w:kern w:val="0"/>
                <w:szCs w:val="21"/>
                <w:lang w:bidi="ar"/>
              </w:rPr>
              <w:lastRenderedPageBreak/>
              <w:t>与艺术工程学院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A3FEA5"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纺织科学</w:t>
            </w:r>
            <w:r>
              <w:rPr>
                <w:rFonts w:ascii="微软雅黑" w:eastAsia="微软雅黑" w:hAnsi="微软雅黑" w:cs="微软雅黑" w:hint="eastAsia"/>
                <w:color w:val="333333"/>
                <w:kern w:val="0"/>
                <w:szCs w:val="21"/>
                <w:lang w:bidi="ar"/>
              </w:rPr>
              <w:lastRenderedPageBreak/>
              <w:t>与工程类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26CE3D2"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刘老师：15921580592</w:t>
            </w:r>
          </w:p>
          <w:p w14:paraId="366CCE13"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fzxy@mju.edu.cn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4"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1678710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4822192"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10</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F4E9EA1"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计算机与大数据学院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6284FFE"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计算机科学与技术类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391A461"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王老师：15396032030</w:t>
            </w:r>
          </w:p>
          <w:p w14:paraId="655C06A9"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ccce@mju.edu.cn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5"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34BD87F2"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59558D6"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11</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D7DD92A"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物理与电子信</w:t>
            </w:r>
            <w:r>
              <w:rPr>
                <w:rFonts w:ascii="微软雅黑" w:eastAsia="微软雅黑" w:hAnsi="微软雅黑" w:cs="微软雅黑" w:hint="eastAsia"/>
                <w:color w:val="333333"/>
                <w:kern w:val="0"/>
                <w:szCs w:val="21"/>
                <w:lang w:bidi="ar"/>
              </w:rPr>
              <w:lastRenderedPageBreak/>
              <w:t>息工程学院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0010EC8"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机械类、电气自动化类、</w:t>
            </w:r>
            <w:r>
              <w:rPr>
                <w:rFonts w:ascii="微软雅黑" w:eastAsia="微软雅黑" w:hAnsi="微软雅黑" w:cs="微软雅黑" w:hint="eastAsia"/>
                <w:color w:val="333333"/>
                <w:kern w:val="0"/>
                <w:szCs w:val="21"/>
                <w:lang w:bidi="ar"/>
              </w:rPr>
              <w:lastRenderedPageBreak/>
              <w:t>电子信息类、物理海洋学</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3A0BF23"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沈老师：15980236436</w:t>
            </w:r>
          </w:p>
          <w:p w14:paraId="18D16933"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wdxy@mju.edu.cn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6"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373FA3E5"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150E27"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12</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CCD3B2"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材料与化学工程学院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E23239"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材料类、化工与制药类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CAD9763"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林老师：0591-83761795,13950438709</w:t>
            </w:r>
          </w:p>
          <w:p w14:paraId="5A95934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chxy@mju.edu.cn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7"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74F5769D"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F7F5C43"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13</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034889"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地理与海洋学</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D029393"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测绘类、城乡规划、建筑</w:t>
            </w:r>
            <w:r>
              <w:rPr>
                <w:rFonts w:ascii="微软雅黑" w:eastAsia="微软雅黑" w:hAnsi="微软雅黑" w:cs="微软雅黑" w:hint="eastAsia"/>
                <w:color w:val="333333"/>
                <w:kern w:val="0"/>
                <w:szCs w:val="21"/>
                <w:lang w:bidi="ar"/>
              </w:rPr>
              <w:lastRenderedPageBreak/>
              <w:t>学</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6E4462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刘老师：0591-83760389，17326557116</w:t>
            </w:r>
          </w:p>
          <w:p w14:paraId="1E63C7D2"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mjudhxy@163.com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8"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567BF7CE" w14:textId="77777777">
        <w:trPr>
          <w:trHeight w:val="6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7D44F23"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14</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6ECACFB"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创新创业创造</w:t>
            </w:r>
          </w:p>
          <w:p w14:paraId="70B50D05"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CC1721F"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管理科学与工程类、工商管理类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4441276"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余老师：0591-83761176 17759192067</w:t>
            </w:r>
          </w:p>
          <w:p w14:paraId="528514CE"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mjuscfwzx@163.com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9"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3CDD3AD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CDE72EC"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15</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CEBC6D0"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教师教育学院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C36F5CC"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心理学类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38083F4"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林老师：0591-83761877，13509354289</w:t>
            </w:r>
          </w:p>
          <w:p w14:paraId="4452F06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ste@mju.edu.cn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0"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28BE3F0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E273661"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16</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5DECC6"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福州海洋研究</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B5130FC"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食品科学与工程类、轻化</w:t>
            </w:r>
            <w:r>
              <w:rPr>
                <w:rFonts w:ascii="微软雅黑" w:eastAsia="微软雅黑" w:hAnsi="微软雅黑" w:cs="微软雅黑" w:hint="eastAsia"/>
                <w:color w:val="333333"/>
                <w:kern w:val="0"/>
                <w:szCs w:val="21"/>
                <w:lang w:bidi="ar"/>
              </w:rPr>
              <w:lastRenderedPageBreak/>
              <w:t>工类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4D11135"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刘老师：19813416106</w:t>
            </w:r>
          </w:p>
          <w:p w14:paraId="738DFA0A"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hyyjy@mju.edu.cn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1"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D742ED" w14:paraId="1602E945"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584D0E0" w14:textId="77777777" w:rsidR="00D742ED"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17</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34DF957" w14:textId="77777777" w:rsidR="00D742ED"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乡村振兴研究院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6361E3" w14:textId="77777777" w:rsidR="00D742ED"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城乡规划、社会学类、管理科学与工程类、工商管理类、旅游餐饮类、经济贸易类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CAF0EDE"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赖老师：13859073305</w:t>
            </w:r>
          </w:p>
          <w:p w14:paraId="52DA267A" w14:textId="77777777" w:rsidR="00D742ED"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mjxyxczxyjy@163.com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2" w:history="1">
              <w:r w:rsidR="00D742ED">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bl>
    <w:p w14:paraId="08BBB278"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lastRenderedPageBreak/>
        <w:t>若为学校紧缺专业人才或业绩特别突出的，经学校研究后，可按照“</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才</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策”“一事一议”原则执行。</w:t>
      </w:r>
    </w:p>
    <w:p w14:paraId="23BA5420"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三、引进待遇</w:t>
      </w:r>
    </w:p>
    <w:p w14:paraId="3E3A21BF"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（一）校内待遇                 </w:t>
      </w:r>
    </w:p>
    <w:p w14:paraId="572D7939" w14:textId="77777777" w:rsidR="00D742ED" w:rsidRDefault="00000000">
      <w:pPr>
        <w:pStyle w:val="a3"/>
        <w:widowControl/>
        <w:shd w:val="clear" w:color="auto" w:fill="FFFFFF"/>
        <w:spacing w:beforeAutospacing="0" w:after="100" w:afterAutospacing="0" w:line="315" w:lineRule="atLeast"/>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                                                     货币单位：万元（人民币）</w:t>
      </w:r>
    </w:p>
    <w:tbl>
      <w:tblPr>
        <w:tblW w:w="722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5"/>
        <w:gridCol w:w="1133"/>
        <w:gridCol w:w="1155"/>
        <w:gridCol w:w="1466"/>
        <w:gridCol w:w="1277"/>
        <w:gridCol w:w="1644"/>
      </w:tblGrid>
      <w:tr w:rsidR="00D742ED" w14:paraId="299F8AD5" w14:textId="77777777">
        <w:trPr>
          <w:trHeight w:val="350"/>
          <w:jc w:val="center"/>
        </w:trPr>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6905B93" w14:textId="77777777" w:rsidR="00D742ED" w:rsidRDefault="00000000">
            <w:pPr>
              <w:widowControl/>
              <w:spacing w:after="100" w:line="350" w:lineRule="atLeast"/>
              <w:jc w:val="center"/>
              <w:rPr>
                <w:color w:val="333333"/>
                <w:szCs w:val="21"/>
              </w:rPr>
            </w:pPr>
            <w:r>
              <w:rPr>
                <w:rStyle w:val="a4"/>
                <w:rFonts w:ascii="微软雅黑" w:eastAsia="微软雅黑" w:hAnsi="微软雅黑" w:cs="微软雅黑" w:hint="eastAsia"/>
                <w:bCs/>
                <w:color w:val="333333"/>
                <w:kern w:val="0"/>
                <w:szCs w:val="21"/>
                <w:lang w:bidi="ar"/>
              </w:rPr>
              <w:t>聘用类别</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B15BE0A"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科研启动经费</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3C2862D8"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安家或</w:t>
            </w:r>
          </w:p>
          <w:p w14:paraId="7464D0CE"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购房补贴</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AAB74F5" w14:textId="77777777" w:rsidR="00D742ED"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业绩工资</w:t>
            </w:r>
          </w:p>
          <w:p w14:paraId="7EB2BA3C" w14:textId="77777777" w:rsidR="00D742ED"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（每年）</w:t>
            </w:r>
          </w:p>
        </w:tc>
      </w:tr>
      <w:tr w:rsidR="00D742ED" w14:paraId="159CD367" w14:textId="77777777">
        <w:trPr>
          <w:trHeight w:val="540"/>
          <w:jc w:val="center"/>
        </w:trPr>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9DCABE" w14:textId="77777777" w:rsidR="00D742ED" w:rsidRDefault="00D742ED">
            <w:pPr>
              <w:jc w:val="center"/>
              <w:rPr>
                <w:rFonts w:ascii="宋体"/>
                <w:szCs w:val="21"/>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877D22A"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77C64163"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理工类</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C772A5" w14:textId="77777777" w:rsidR="00D742ED" w:rsidRDefault="00D742ED">
            <w:pPr>
              <w:jc w:val="center"/>
              <w:rPr>
                <w:rFonts w:ascii="宋体"/>
                <w:szCs w:val="21"/>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85EB32" w14:textId="77777777" w:rsidR="00D742ED" w:rsidRDefault="00D742ED">
            <w:pPr>
              <w:jc w:val="center"/>
              <w:rPr>
                <w:rFonts w:ascii="宋体"/>
                <w:szCs w:val="21"/>
              </w:rPr>
            </w:pPr>
          </w:p>
        </w:tc>
      </w:tr>
      <w:tr w:rsidR="00D742ED" w14:paraId="223E96C5" w14:textId="77777777">
        <w:trPr>
          <w:trHeight w:val="33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C66E22C" w14:textId="77777777" w:rsidR="00D742ED" w:rsidRDefault="00000000">
            <w:pPr>
              <w:widowControl/>
              <w:wordWrap w:val="0"/>
              <w:spacing w:after="100" w:line="270" w:lineRule="atLeast"/>
              <w:jc w:val="center"/>
              <w:rPr>
                <w:color w:val="333333"/>
                <w:szCs w:val="21"/>
              </w:rPr>
            </w:pPr>
            <w:r>
              <w:rPr>
                <w:rFonts w:ascii="微软雅黑" w:eastAsia="微软雅黑" w:hAnsi="微软雅黑" w:cs="微软雅黑" w:hint="eastAsia"/>
                <w:color w:val="333333"/>
                <w:kern w:val="0"/>
                <w:szCs w:val="21"/>
                <w:lang w:bidi="ar"/>
              </w:rPr>
              <w:t>首席科学家</w:t>
            </w:r>
          </w:p>
          <w:p w14:paraId="51FF7DF6" w14:textId="77777777" w:rsidR="00D742ED" w:rsidRDefault="00000000">
            <w:pPr>
              <w:widowControl/>
              <w:wordWrap w:val="0"/>
              <w:spacing w:after="100" w:line="270" w:lineRule="atLeast"/>
              <w:jc w:val="center"/>
              <w:rPr>
                <w:color w:val="333333"/>
                <w:szCs w:val="21"/>
              </w:rPr>
            </w:pPr>
            <w:r>
              <w:rPr>
                <w:rFonts w:ascii="微软雅黑" w:eastAsia="微软雅黑" w:hAnsi="微软雅黑" w:cs="微软雅黑" w:hint="eastAsia"/>
                <w:color w:val="333333"/>
                <w:kern w:val="0"/>
                <w:szCs w:val="21"/>
                <w:lang w:bidi="ar"/>
              </w:rPr>
              <w:t>（顾问）</w:t>
            </w:r>
          </w:p>
        </w:tc>
        <w:tc>
          <w:tcPr>
            <w:tcW w:w="478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1902740"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面议</w:t>
            </w:r>
          </w:p>
        </w:tc>
      </w:tr>
      <w:tr w:rsidR="00D742ED" w14:paraId="64651EC0" w14:textId="77777777">
        <w:trPr>
          <w:trHeight w:val="51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62AD935" w14:textId="77777777" w:rsidR="00D742ED" w:rsidRDefault="00000000">
            <w:pPr>
              <w:widowControl/>
              <w:spacing w:after="100" w:line="270" w:lineRule="atLeast"/>
              <w:jc w:val="center"/>
              <w:rPr>
                <w:color w:val="333333"/>
                <w:szCs w:val="21"/>
              </w:rPr>
            </w:pPr>
            <w:proofErr w:type="gramStart"/>
            <w:r>
              <w:rPr>
                <w:rFonts w:ascii="微软雅黑" w:eastAsia="微软雅黑" w:hAnsi="微软雅黑" w:cs="微软雅黑" w:hint="eastAsia"/>
                <w:color w:val="333333"/>
                <w:kern w:val="0"/>
                <w:szCs w:val="21"/>
                <w:lang w:bidi="ar"/>
              </w:rPr>
              <w:t>闽都学者</w:t>
            </w:r>
            <w:proofErr w:type="gramEnd"/>
          </w:p>
          <w:p w14:paraId="44DBB7B2"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卓越教授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C2301A7"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200～300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034347"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1000～2000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38CBF0"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200～300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F4AB87" w14:textId="77777777" w:rsidR="00D742ED"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85～115</w:t>
            </w:r>
          </w:p>
        </w:tc>
      </w:tr>
      <w:tr w:rsidR="00D742ED" w14:paraId="44FBB0A1" w14:textId="77777777">
        <w:trPr>
          <w:trHeight w:val="6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6599B3F" w14:textId="77777777" w:rsidR="00D742ED" w:rsidRDefault="00000000">
            <w:pPr>
              <w:widowControl/>
              <w:spacing w:after="100" w:line="270" w:lineRule="atLeast"/>
              <w:jc w:val="center"/>
              <w:rPr>
                <w:color w:val="333333"/>
                <w:szCs w:val="21"/>
              </w:rPr>
            </w:pPr>
            <w:proofErr w:type="gramStart"/>
            <w:r>
              <w:rPr>
                <w:rFonts w:ascii="微软雅黑" w:eastAsia="微软雅黑" w:hAnsi="微软雅黑" w:cs="微软雅黑" w:hint="eastAsia"/>
                <w:color w:val="333333"/>
                <w:kern w:val="0"/>
                <w:szCs w:val="21"/>
                <w:lang w:bidi="ar"/>
              </w:rPr>
              <w:t>闽都学者</w:t>
            </w:r>
            <w:proofErr w:type="gramEnd"/>
          </w:p>
          <w:p w14:paraId="06A57E28"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特聘教授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5E575D6"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EE65A27"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500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61D419E"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150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6B0DC3" w14:textId="77777777" w:rsidR="00D742ED"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55</w:t>
            </w:r>
          </w:p>
        </w:tc>
      </w:tr>
      <w:tr w:rsidR="00D742ED" w14:paraId="2A1AF3DE" w14:textId="77777777">
        <w:trPr>
          <w:trHeight w:val="42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6B3F293"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学术团队</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06D9BF6"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面议</w:t>
            </w:r>
          </w:p>
        </w:tc>
        <w:tc>
          <w:tcPr>
            <w:tcW w:w="242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8050CCD"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每位团队成员均按其所属</w:t>
            </w:r>
          </w:p>
          <w:p w14:paraId="04C8E58D"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人才类别的标准执行</w:t>
            </w:r>
          </w:p>
        </w:tc>
      </w:tr>
      <w:tr w:rsidR="00D742ED" w14:paraId="60D71E64" w14:textId="77777777">
        <w:trPr>
          <w:trHeight w:val="490"/>
          <w:jc w:val="center"/>
        </w:trPr>
        <w:tc>
          <w:tcPr>
            <w:tcW w:w="1510" w:type="dxa"/>
            <w:gridSpan w:val="2"/>
            <w:vMerge w:val="restart"/>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70A547A" w14:textId="77777777" w:rsidR="00D742ED" w:rsidRDefault="00000000">
            <w:pPr>
              <w:widowControl/>
              <w:spacing w:after="100" w:line="350" w:lineRule="atLeast"/>
              <w:jc w:val="center"/>
              <w:rPr>
                <w:color w:val="333333"/>
                <w:szCs w:val="21"/>
              </w:rPr>
            </w:pPr>
            <w:r>
              <w:rPr>
                <w:rStyle w:val="a4"/>
                <w:rFonts w:ascii="微软雅黑" w:eastAsia="微软雅黑" w:hAnsi="微软雅黑" w:cs="微软雅黑" w:hint="eastAsia"/>
                <w:bCs/>
                <w:color w:val="333333"/>
                <w:kern w:val="0"/>
                <w:szCs w:val="21"/>
                <w:lang w:bidi="ar"/>
              </w:rPr>
              <w:t>聘用类别</w:t>
            </w:r>
          </w:p>
        </w:tc>
        <w:tc>
          <w:tcPr>
            <w:tcW w:w="2360" w:type="dxa"/>
            <w:gridSpan w:val="2"/>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257BB71"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科研启动经费</w:t>
            </w:r>
          </w:p>
        </w:tc>
        <w:tc>
          <w:tcPr>
            <w:tcW w:w="1150" w:type="dxa"/>
            <w:vMerge w:val="restart"/>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4ABE9FD6"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安家或</w:t>
            </w:r>
          </w:p>
          <w:p w14:paraId="0E06C104"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购房补贴</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34277BFD" w14:textId="77777777" w:rsidR="00D742ED"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年薪</w:t>
            </w:r>
          </w:p>
          <w:p w14:paraId="69CC61F7" w14:textId="77777777" w:rsidR="00D742ED"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（底薪+业绩奖励）</w:t>
            </w:r>
          </w:p>
        </w:tc>
      </w:tr>
      <w:tr w:rsidR="00D742ED" w14:paraId="11678862" w14:textId="77777777">
        <w:trPr>
          <w:trHeight w:val="490"/>
          <w:jc w:val="center"/>
        </w:trPr>
        <w:tc>
          <w:tcPr>
            <w:tcW w:w="1510" w:type="dxa"/>
            <w:gridSpan w:val="2"/>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7B5BE1E" w14:textId="77777777" w:rsidR="00D742ED" w:rsidRDefault="00D742ED">
            <w:pPr>
              <w:jc w:val="center"/>
              <w:rPr>
                <w:rFonts w:ascii="宋体"/>
                <w:szCs w:val="21"/>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24B4BEE"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DACCACB" w14:textId="77777777" w:rsidR="00D742ED"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理工类</w:t>
            </w:r>
          </w:p>
        </w:tc>
        <w:tc>
          <w:tcPr>
            <w:tcW w:w="115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8ECA5B6" w14:textId="77777777" w:rsidR="00D742ED" w:rsidRDefault="00D742ED">
            <w:pPr>
              <w:jc w:val="center"/>
              <w:rPr>
                <w:rFonts w:ascii="宋体"/>
                <w:szCs w:val="21"/>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9E1A67" w14:textId="77777777" w:rsidR="00D742ED" w:rsidRDefault="00D742ED">
            <w:pPr>
              <w:jc w:val="center"/>
              <w:rPr>
                <w:rFonts w:ascii="宋体"/>
                <w:szCs w:val="21"/>
              </w:rPr>
            </w:pPr>
          </w:p>
        </w:tc>
      </w:tr>
      <w:tr w:rsidR="00D742ED" w14:paraId="66A84108" w14:textId="77777777">
        <w:trPr>
          <w:trHeight w:val="670"/>
          <w:jc w:val="center"/>
        </w:trPr>
        <w:tc>
          <w:tcPr>
            <w:tcW w:w="4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BE7DC76"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lastRenderedPageBreak/>
              <w:t>紧缺师资</w:t>
            </w: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90171F0"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正高级专业技术职务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77CBA35"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25～30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7008209"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90～100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98953A2"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90～100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5A48D1" w14:textId="77777777" w:rsidR="00D742ED"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41～45</w:t>
            </w:r>
          </w:p>
        </w:tc>
      </w:tr>
      <w:tr w:rsidR="00D742ED" w14:paraId="3049A9B6" w14:textId="77777777">
        <w:trPr>
          <w:trHeight w:val="6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FD3B834" w14:textId="77777777" w:rsidR="00D742ED" w:rsidRDefault="00D742ED">
            <w:pPr>
              <w:rPr>
                <w:rFonts w:ascii="宋体"/>
                <w:szCs w:val="21"/>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84E9D19"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副高级专业技术职务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AEDABBC"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20～25</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E23B76"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80～90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4101ADA"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80～90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E2CFC5" w14:textId="77777777" w:rsidR="00D742ED"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31～35</w:t>
            </w:r>
          </w:p>
        </w:tc>
      </w:tr>
      <w:tr w:rsidR="00D742ED" w14:paraId="7B4086B0" w14:textId="77777777">
        <w:trPr>
          <w:trHeight w:val="60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5006963" w14:textId="77777777" w:rsidR="00D742ED" w:rsidRDefault="00D742ED">
            <w:pPr>
              <w:rPr>
                <w:rFonts w:ascii="宋体"/>
                <w:szCs w:val="21"/>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BD7AC44"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优秀博士</w:t>
            </w:r>
          </w:p>
          <w:p w14:paraId="2BF89A7A" w14:textId="77777777" w:rsidR="00D742ED"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博士后</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B4AF1C4"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10～15</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529D5EE"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60～80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100CA54" w14:textId="77777777" w:rsidR="00D742ED"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40～80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65EBB35" w14:textId="77777777" w:rsidR="00D742ED"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20～27</w:t>
            </w:r>
          </w:p>
        </w:tc>
      </w:tr>
    </w:tbl>
    <w:p w14:paraId="757C151B"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1.聘用人员符合</w:t>
      </w:r>
      <w:proofErr w:type="gramStart"/>
      <w:r>
        <w:rPr>
          <w:rFonts w:ascii="微软雅黑" w:eastAsia="微软雅黑" w:hAnsi="微软雅黑" w:cs="微软雅黑" w:hint="eastAsia"/>
          <w:color w:val="333333"/>
          <w:sz w:val="21"/>
          <w:szCs w:val="21"/>
          <w:shd w:val="clear" w:color="auto" w:fill="FFFFFF"/>
        </w:rPr>
        <w:t>闽都学者</w:t>
      </w:r>
      <w:proofErr w:type="gramEnd"/>
      <w:r>
        <w:rPr>
          <w:rFonts w:ascii="微软雅黑" w:eastAsia="微软雅黑" w:hAnsi="微软雅黑" w:cs="微软雅黑" w:hint="eastAsia"/>
          <w:color w:val="333333"/>
          <w:sz w:val="21"/>
          <w:szCs w:val="21"/>
          <w:shd w:val="clear" w:color="auto" w:fill="FFFFFF"/>
        </w:rPr>
        <w:t>卓越教授、特聘教授条件的，可按规定另外享受国库工资、单位缴交的</w:t>
      </w:r>
      <w:proofErr w:type="gramStart"/>
      <w:r>
        <w:rPr>
          <w:rFonts w:ascii="微软雅黑" w:eastAsia="微软雅黑" w:hAnsi="微软雅黑" w:cs="微软雅黑" w:hint="eastAsia"/>
          <w:color w:val="333333"/>
          <w:sz w:val="21"/>
          <w:szCs w:val="21"/>
          <w:shd w:val="clear" w:color="auto" w:fill="FFFFFF"/>
        </w:rPr>
        <w:t>五险二</w:t>
      </w:r>
      <w:proofErr w:type="gramEnd"/>
      <w:r>
        <w:rPr>
          <w:rFonts w:ascii="微软雅黑" w:eastAsia="微软雅黑" w:hAnsi="微软雅黑" w:cs="微软雅黑" w:hint="eastAsia"/>
          <w:color w:val="333333"/>
          <w:sz w:val="21"/>
          <w:szCs w:val="21"/>
          <w:shd w:val="clear" w:color="auto" w:fill="FFFFFF"/>
        </w:rPr>
        <w:t>金和午餐补贴；</w:t>
      </w:r>
    </w:p>
    <w:p w14:paraId="3442A0B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2.符合紧缺师资条件的，可按规定另外享受单位缴交的</w:t>
      </w:r>
      <w:proofErr w:type="gramStart"/>
      <w:r>
        <w:rPr>
          <w:rFonts w:ascii="微软雅黑" w:eastAsia="微软雅黑" w:hAnsi="微软雅黑" w:cs="微软雅黑" w:hint="eastAsia"/>
          <w:color w:val="333333"/>
          <w:sz w:val="21"/>
          <w:szCs w:val="21"/>
          <w:shd w:val="clear" w:color="auto" w:fill="FFFFFF"/>
        </w:rPr>
        <w:t>五险二</w:t>
      </w:r>
      <w:proofErr w:type="gramEnd"/>
      <w:r>
        <w:rPr>
          <w:rFonts w:ascii="微软雅黑" w:eastAsia="微软雅黑" w:hAnsi="微软雅黑" w:cs="微软雅黑" w:hint="eastAsia"/>
          <w:color w:val="333333"/>
          <w:sz w:val="21"/>
          <w:szCs w:val="21"/>
          <w:shd w:val="clear" w:color="auto" w:fill="FFFFFF"/>
        </w:rPr>
        <w:t>金和午餐补贴；</w:t>
      </w:r>
    </w:p>
    <w:p w14:paraId="7B1CB30B"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3.引进人才可按政策享受学校人才过渡房。</w:t>
      </w:r>
    </w:p>
    <w:p w14:paraId="170DA50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（二）省、市有关待遇</w:t>
      </w:r>
    </w:p>
    <w:p w14:paraId="0180FD73"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1.由省外引进，且符合当年度福州市紧缺急需专业目录的人才，经审核认定后由福州市发放生活补贴，每月2000元，发放5年，共计12万元。</w:t>
      </w:r>
    </w:p>
    <w:p w14:paraId="4C87DA93"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2.经认定为福建省、福州市高层次A-E类人才项目的，可享受最高200万元的落地补助。</w:t>
      </w:r>
    </w:p>
    <w:p w14:paraId="12D92348"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3.学校根据上级有关规定，积极协助符合条件的人才申报国家级、省级、市级人才项目。</w:t>
      </w:r>
    </w:p>
    <w:p w14:paraId="2F2B32FC"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四、联系方式</w:t>
      </w:r>
    </w:p>
    <w:p w14:paraId="274FBF5F"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lastRenderedPageBreak/>
        <w:t>应聘人员根据招聘公告要求将相关应聘材料(个人简历、历次学历学位证书（含认证书）、专业技术职务资格证书、主要学术水平或科研成果的证明材料等扫描件）发送至应聘学院邮箱，同时发送至人事处邮箱（</w:t>
      </w:r>
      <w:r>
        <w:rPr>
          <w:rFonts w:ascii="微软雅黑" w:eastAsia="微软雅黑" w:hAnsi="微软雅黑" w:cs="微软雅黑" w:hint="eastAsia"/>
          <w:color w:val="C00000"/>
          <w:sz w:val="21"/>
          <w:szCs w:val="21"/>
          <w:shd w:val="clear" w:color="auto" w:fill="FFFFFF"/>
        </w:rPr>
        <w:t>mjxyrsc@163.com</w:t>
      </w:r>
      <w:r>
        <w:rPr>
          <w:rFonts w:ascii="微软雅黑" w:eastAsia="微软雅黑" w:hAnsi="微软雅黑" w:cs="微软雅黑" w:hint="eastAsia"/>
          <w:color w:val="C00000"/>
          <w:sz w:val="21"/>
          <w:szCs w:val="21"/>
        </w:rPr>
        <w:t>,jklhrsc@126.com,</w:t>
      </w:r>
      <w:hyperlink r:id="rId23" w:history="1">
        <w:r w:rsidR="00D742ED">
          <w:rPr>
            <w:rStyle w:val="a5"/>
            <w:rFonts w:ascii="微软雅黑" w:eastAsia="微软雅黑" w:hAnsi="微软雅黑" w:cs="微软雅黑" w:hint="eastAsia"/>
            <w:color w:val="C00000"/>
            <w:sz w:val="21"/>
            <w:szCs w:val="21"/>
            <w:u w:val="none"/>
          </w:rPr>
          <w:t>rcbedu@126.com</w:t>
        </w:r>
      </w:hyperlink>
      <w:r>
        <w:rPr>
          <w:rFonts w:ascii="微软雅黑" w:eastAsia="微软雅黑" w:hAnsi="微软雅黑" w:cs="微软雅黑" w:hint="eastAsia"/>
          <w:color w:val="333333"/>
          <w:sz w:val="21"/>
          <w:szCs w:val="21"/>
          <w:shd w:val="clear" w:color="auto" w:fill="FFFFFF"/>
        </w:rPr>
        <w:t>）。投递简历文件命名：</w:t>
      </w:r>
      <w:r>
        <w:rPr>
          <w:rFonts w:ascii="微软雅黑" w:eastAsia="微软雅黑" w:hAnsi="微软雅黑" w:cs="微软雅黑" w:hint="eastAsia"/>
          <w:color w:val="C00000"/>
          <w:sz w:val="21"/>
          <w:szCs w:val="21"/>
          <w:shd w:val="clear" w:color="auto" w:fill="FFFFFF"/>
        </w:rPr>
        <w:t>应聘学院+姓名+博士毕业院校及专业+职称+高等教育人才网</w:t>
      </w:r>
      <w:r>
        <w:rPr>
          <w:rFonts w:ascii="微软雅黑" w:eastAsia="微软雅黑" w:hAnsi="微软雅黑" w:cs="微软雅黑" w:hint="eastAsia"/>
          <w:color w:val="333333"/>
          <w:sz w:val="21"/>
          <w:szCs w:val="21"/>
          <w:shd w:val="clear" w:color="auto" w:fill="FFFFFF"/>
        </w:rPr>
        <w:t>。报名时间从信息发布即日起至2024年12月31日。</w:t>
      </w:r>
    </w:p>
    <w:p w14:paraId="396D607A"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学校网址：http://www.mju.edu.cn/</w:t>
      </w:r>
    </w:p>
    <w:p w14:paraId="341AEE4E"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学校地址：福州市大学城溪</w:t>
      </w:r>
      <w:proofErr w:type="gramStart"/>
      <w:r>
        <w:rPr>
          <w:rFonts w:ascii="微软雅黑" w:eastAsia="微软雅黑" w:hAnsi="微软雅黑" w:cs="微软雅黑" w:hint="eastAsia"/>
          <w:color w:val="333333"/>
          <w:sz w:val="21"/>
          <w:szCs w:val="21"/>
          <w:shd w:val="clear" w:color="auto" w:fill="FFFFFF"/>
        </w:rPr>
        <w:t>源宫路200号</w:t>
      </w:r>
      <w:proofErr w:type="gramEnd"/>
      <w:r>
        <w:rPr>
          <w:rFonts w:ascii="微软雅黑" w:eastAsia="微软雅黑" w:hAnsi="微软雅黑" w:cs="微软雅黑" w:hint="eastAsia"/>
          <w:color w:val="333333"/>
          <w:sz w:val="21"/>
          <w:szCs w:val="21"/>
          <w:shd w:val="clear" w:color="auto" w:fill="FFFFFF"/>
        </w:rPr>
        <w:t>（邮编350108）</w:t>
      </w:r>
    </w:p>
    <w:p w14:paraId="0834F2D7"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人事处联系方式：林老师，0591-83761116</w:t>
      </w:r>
    </w:p>
    <w:p w14:paraId="7254E70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陈老师，0591-83761111</w:t>
      </w:r>
    </w:p>
    <w:p w14:paraId="3E3048AB"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C00000"/>
        </w:rPr>
      </w:pPr>
      <w:r>
        <w:rPr>
          <w:rFonts w:ascii="微软雅黑" w:eastAsia="微软雅黑" w:hAnsi="微软雅黑" w:cs="微软雅黑" w:hint="eastAsia"/>
          <w:color w:val="333333"/>
          <w:sz w:val="21"/>
          <w:szCs w:val="21"/>
          <w:shd w:val="clear" w:color="auto" w:fill="FFFFFF"/>
        </w:rPr>
        <w:t>人事处邮箱：</w:t>
      </w:r>
      <w:proofErr w:type="gramStart"/>
      <w:r>
        <w:rPr>
          <w:rFonts w:ascii="微软雅黑" w:eastAsia="微软雅黑" w:hAnsi="微软雅黑" w:cs="微软雅黑" w:hint="eastAsia"/>
          <w:color w:val="C00000"/>
          <w:sz w:val="21"/>
          <w:szCs w:val="21"/>
          <w:shd w:val="clear" w:color="auto" w:fill="FFFFFF"/>
        </w:rPr>
        <w:t>mjxyrsc@163.com</w:t>
      </w:r>
      <w:r>
        <w:rPr>
          <w:rFonts w:ascii="微软雅黑" w:eastAsia="微软雅黑" w:hAnsi="微软雅黑" w:cs="微软雅黑" w:hint="eastAsia"/>
          <w:color w:val="C00000"/>
          <w:sz w:val="21"/>
          <w:szCs w:val="21"/>
        </w:rPr>
        <w:t>,jklhrsc@126.com</w:t>
      </w:r>
      <w:proofErr w:type="gramEnd"/>
      <w:r>
        <w:rPr>
          <w:rFonts w:ascii="微软雅黑" w:eastAsia="微软雅黑" w:hAnsi="微软雅黑" w:cs="微软雅黑" w:hint="eastAsia"/>
          <w:color w:val="C00000"/>
          <w:sz w:val="21"/>
          <w:szCs w:val="21"/>
        </w:rPr>
        <w:t>,</w:t>
      </w:r>
      <w:hyperlink r:id="rId24" w:history="1">
        <w:r w:rsidR="00D742ED">
          <w:rPr>
            <w:rStyle w:val="a5"/>
            <w:rFonts w:ascii="微软雅黑" w:eastAsia="微软雅黑" w:hAnsi="微软雅黑" w:cs="微软雅黑" w:hint="eastAsia"/>
            <w:color w:val="C00000"/>
            <w:sz w:val="21"/>
            <w:szCs w:val="21"/>
            <w:u w:val="none"/>
          </w:rPr>
          <w:t>rcbedu@126.com</w:t>
        </w:r>
      </w:hyperlink>
      <w:r>
        <w:rPr>
          <w:rFonts w:ascii="微软雅黑" w:eastAsia="微软雅黑" w:hAnsi="微软雅黑" w:cs="微软雅黑" w:hint="eastAsia"/>
          <w:color w:val="C00000"/>
        </w:rPr>
        <w:t xml:space="preserve"> </w:t>
      </w:r>
    </w:p>
    <w:p w14:paraId="5D60A076"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rPr>
      </w:pPr>
      <w:r>
        <w:rPr>
          <w:rFonts w:ascii="微软雅黑" w:eastAsia="微软雅黑" w:hAnsi="微软雅黑" w:cs="微软雅黑" w:hint="eastAsia"/>
          <w:color w:val="333333"/>
          <w:sz w:val="21"/>
          <w:szCs w:val="21"/>
          <w:shd w:val="clear" w:color="auto" w:fill="FFFFFF"/>
        </w:rPr>
        <w:t>投递简历文件命名：</w:t>
      </w:r>
      <w:r>
        <w:rPr>
          <w:rFonts w:ascii="微软雅黑" w:eastAsia="微软雅黑" w:hAnsi="微软雅黑" w:cs="微软雅黑" w:hint="eastAsia"/>
          <w:color w:val="C00000"/>
          <w:sz w:val="21"/>
          <w:szCs w:val="21"/>
          <w:shd w:val="clear" w:color="auto" w:fill="FFFFFF"/>
        </w:rPr>
        <w:t>应聘学院+姓名+博士毕业院校及专业+职称+高等教育人才网</w:t>
      </w:r>
      <w:r>
        <w:rPr>
          <w:rFonts w:ascii="微软雅黑" w:eastAsia="微软雅黑" w:hAnsi="微软雅黑" w:cs="微软雅黑" w:hint="eastAsia"/>
          <w:color w:val="333333"/>
          <w:sz w:val="21"/>
          <w:szCs w:val="21"/>
          <w:shd w:val="clear" w:color="auto" w:fill="FFFFFF"/>
        </w:rPr>
        <w:t>。</w:t>
      </w:r>
    </w:p>
    <w:p w14:paraId="5EF8AEA0"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五、福州市简况</w:t>
      </w:r>
    </w:p>
    <w:p w14:paraId="05500F37"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福州市是福建省省会，历史悠久，文化底蕴深厚，是近代中国最早开放的五个通商口岸之一，是中国近代海军的摇篮，中国船</w:t>
      </w:r>
      <w:proofErr w:type="gramStart"/>
      <w:r>
        <w:rPr>
          <w:rFonts w:ascii="微软雅黑" w:eastAsia="微软雅黑" w:hAnsi="微软雅黑" w:cs="微软雅黑" w:hint="eastAsia"/>
          <w:color w:val="333333"/>
          <w:sz w:val="21"/>
          <w:szCs w:val="21"/>
          <w:shd w:val="clear" w:color="auto" w:fill="FFFFFF"/>
        </w:rPr>
        <w:t>政文化</w:t>
      </w:r>
      <w:proofErr w:type="gramEnd"/>
      <w:r>
        <w:rPr>
          <w:rFonts w:ascii="微软雅黑" w:eastAsia="微软雅黑" w:hAnsi="微软雅黑" w:cs="微软雅黑" w:hint="eastAsia"/>
          <w:color w:val="333333"/>
          <w:sz w:val="21"/>
          <w:szCs w:val="21"/>
          <w:shd w:val="clear" w:color="auto" w:fill="FFFFFF"/>
        </w:rPr>
        <w:t>的发祥地。</w:t>
      </w:r>
    </w:p>
    <w:p w14:paraId="6B645159" w14:textId="77777777" w:rsidR="00D742ED"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福州位于欧亚大陆东南边缘，东临太平洋，地处中国东南沿海、福建省中东部的闽江口，与台湾省隔海相望，居于亚太经济圈中国东南的黄金海岸。森林覆盖率高，属典型的亚热带季风气候，气温适宜，温暖湿润，四季常青。地热、矿产、海洋资源丰富，2023年荣获首届全球可持续发展城市奖，曾获“国家历史文化名城”“综合实力五十强城市”“全国环保模范城市”“全国双拥模范城市”“全国文明城市”“全国宜居城市”等称号。</w:t>
      </w:r>
    </w:p>
    <w:p w14:paraId="0291AF28" w14:textId="77777777" w:rsidR="00D742ED" w:rsidRDefault="00D742ED">
      <w:pPr>
        <w:rPr>
          <w:szCs w:val="21"/>
        </w:rPr>
      </w:pPr>
    </w:p>
    <w:sectPr w:rsidR="00D74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C2B2B" w14:textId="77777777" w:rsidR="00590CF5" w:rsidRDefault="00590CF5" w:rsidP="005A0734">
      <w:r>
        <w:separator/>
      </w:r>
    </w:p>
  </w:endnote>
  <w:endnote w:type="continuationSeparator" w:id="0">
    <w:p w14:paraId="3C30FDD4" w14:textId="77777777" w:rsidR="00590CF5" w:rsidRDefault="00590CF5" w:rsidP="005A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FFD8" w14:textId="77777777" w:rsidR="00590CF5" w:rsidRDefault="00590CF5" w:rsidP="005A0734">
      <w:r>
        <w:separator/>
      </w:r>
    </w:p>
  </w:footnote>
  <w:footnote w:type="continuationSeparator" w:id="0">
    <w:p w14:paraId="3B0E0396" w14:textId="77777777" w:rsidR="00590CF5" w:rsidRDefault="00590CF5" w:rsidP="005A0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D742ED"/>
    <w:rsid w:val="003D2CEC"/>
    <w:rsid w:val="00590CF5"/>
    <w:rsid w:val="005A0734"/>
    <w:rsid w:val="00617FAA"/>
    <w:rsid w:val="00746EBD"/>
    <w:rsid w:val="00D742ED"/>
    <w:rsid w:val="00DE37F1"/>
    <w:rsid w:val="00EF4945"/>
    <w:rsid w:val="037C40B7"/>
    <w:rsid w:val="06186EED"/>
    <w:rsid w:val="064C5586"/>
    <w:rsid w:val="09A41994"/>
    <w:rsid w:val="0BFB4C67"/>
    <w:rsid w:val="20F47DFC"/>
    <w:rsid w:val="53F740AF"/>
    <w:rsid w:val="5BF9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A9AFA"/>
  <w15:docId w15:val="{5B43C001-1D94-4039-96C2-672C57E3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character" w:styleId="a5">
    <w:name w:val="Hyperlink"/>
    <w:basedOn w:val="a0"/>
    <w:unhideWhenUsed/>
    <w:qFormat/>
    <w:rPr>
      <w:color w:val="0000FF"/>
      <w:u w:val="single"/>
    </w:rPr>
  </w:style>
  <w:style w:type="paragraph" w:styleId="a6">
    <w:name w:val="header"/>
    <w:basedOn w:val="a"/>
    <w:link w:val="a7"/>
    <w:rsid w:val="005A0734"/>
    <w:pPr>
      <w:tabs>
        <w:tab w:val="center" w:pos="4153"/>
        <w:tab w:val="right" w:pos="8306"/>
      </w:tabs>
      <w:snapToGrid w:val="0"/>
      <w:jc w:val="center"/>
    </w:pPr>
    <w:rPr>
      <w:sz w:val="18"/>
      <w:szCs w:val="18"/>
    </w:rPr>
  </w:style>
  <w:style w:type="character" w:customStyle="1" w:styleId="a7">
    <w:name w:val="页眉 字符"/>
    <w:basedOn w:val="a0"/>
    <w:link w:val="a6"/>
    <w:rsid w:val="005A0734"/>
    <w:rPr>
      <w:rFonts w:asciiTheme="minorHAnsi" w:eastAsiaTheme="minorEastAsia" w:hAnsiTheme="minorHAnsi" w:cstheme="minorBidi"/>
      <w:kern w:val="2"/>
      <w:sz w:val="18"/>
      <w:szCs w:val="18"/>
    </w:rPr>
  </w:style>
  <w:style w:type="paragraph" w:styleId="a8">
    <w:name w:val="footer"/>
    <w:basedOn w:val="a"/>
    <w:link w:val="a9"/>
    <w:rsid w:val="005A0734"/>
    <w:pPr>
      <w:tabs>
        <w:tab w:val="center" w:pos="4153"/>
        <w:tab w:val="right" w:pos="8306"/>
      </w:tabs>
      <w:snapToGrid w:val="0"/>
      <w:jc w:val="left"/>
    </w:pPr>
    <w:rPr>
      <w:sz w:val="18"/>
      <w:szCs w:val="18"/>
    </w:rPr>
  </w:style>
  <w:style w:type="character" w:customStyle="1" w:styleId="a9">
    <w:name w:val="页脚 字符"/>
    <w:basedOn w:val="a0"/>
    <w:link w:val="a8"/>
    <w:rsid w:val="005A07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cbedu@126.com" TargetMode="External"/><Relationship Id="rId13" Type="http://schemas.openxmlformats.org/officeDocument/2006/relationships/hyperlink" Target="mailto:rcbedu@126.com" TargetMode="External"/><Relationship Id="rId18" Type="http://schemas.openxmlformats.org/officeDocument/2006/relationships/hyperlink" Target="mailto:rcbedu@126.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rcbedu@126.com" TargetMode="External"/><Relationship Id="rId7" Type="http://schemas.openxmlformats.org/officeDocument/2006/relationships/hyperlink" Target="mailto:rcbedu@126.com" TargetMode="External"/><Relationship Id="rId12" Type="http://schemas.openxmlformats.org/officeDocument/2006/relationships/hyperlink" Target="mailto:rcbedu@126.com" TargetMode="External"/><Relationship Id="rId17" Type="http://schemas.openxmlformats.org/officeDocument/2006/relationships/hyperlink" Target="mailto:rcbedu@126.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cbedu@126.com" TargetMode="External"/><Relationship Id="rId20" Type="http://schemas.openxmlformats.org/officeDocument/2006/relationships/hyperlink" Target="mailto:rcbedu@126.com" TargetMode="External"/><Relationship Id="rId1" Type="http://schemas.openxmlformats.org/officeDocument/2006/relationships/styles" Target="styles.xml"/><Relationship Id="rId6" Type="http://schemas.openxmlformats.org/officeDocument/2006/relationships/hyperlink" Target="mailto:rcbedu@126.com" TargetMode="External"/><Relationship Id="rId11" Type="http://schemas.openxmlformats.org/officeDocument/2006/relationships/hyperlink" Target="mailto:rcbedu@126.com" TargetMode="External"/><Relationship Id="rId24" Type="http://schemas.openxmlformats.org/officeDocument/2006/relationships/hyperlink" Target="mailto:rcbedu@126.com" TargetMode="External"/><Relationship Id="rId5" Type="http://schemas.openxmlformats.org/officeDocument/2006/relationships/endnotes" Target="endnotes.xml"/><Relationship Id="rId15" Type="http://schemas.openxmlformats.org/officeDocument/2006/relationships/hyperlink" Target="mailto:rcbedu@126.com" TargetMode="External"/><Relationship Id="rId23" Type="http://schemas.openxmlformats.org/officeDocument/2006/relationships/hyperlink" Target="mailto:rcbedu@126.com" TargetMode="External"/><Relationship Id="rId10" Type="http://schemas.openxmlformats.org/officeDocument/2006/relationships/hyperlink" Target="mailto:rcbedu@126.com" TargetMode="External"/><Relationship Id="rId19" Type="http://schemas.openxmlformats.org/officeDocument/2006/relationships/hyperlink" Target="mailto:rcbedu@126.com" TargetMode="External"/><Relationship Id="rId4" Type="http://schemas.openxmlformats.org/officeDocument/2006/relationships/footnotes" Target="footnotes.xml"/><Relationship Id="rId9" Type="http://schemas.openxmlformats.org/officeDocument/2006/relationships/hyperlink" Target="mailto:rcbedu@126.com" TargetMode="External"/><Relationship Id="rId14" Type="http://schemas.openxmlformats.org/officeDocument/2006/relationships/hyperlink" Target="mailto:rcbedu@126.com" TargetMode="External"/><Relationship Id="rId22" Type="http://schemas.openxmlformats.org/officeDocument/2006/relationships/hyperlink" Target="mailto:rcbedu@126.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2024-04-02T05:12:00Z</dcterms:created>
  <dcterms:modified xsi:type="dcterms:W3CDTF">2024-12-06T03:58:00Z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DC364F36DDF5485CA941A6CE0CABD8A7_12</vt:lpwstr>
  </property>
</Properties>
</file>