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EF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44"/>
          <w:lang w:val="en-US" w:eastAsia="zh-CN"/>
        </w:rPr>
        <w:t>厦门工学院优秀硕士教师专项招聘启事</w:t>
      </w:r>
    </w:p>
    <w:p w14:paraId="20181663">
      <w:pPr>
        <w:spacing w:line="460" w:lineRule="exact"/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厦门工学院是2009年经国家教育部批准设立的本科高校，2019年通过教育部本科教学工作合格评估。学校坐落于著名的海上花园城市——福建省厦门市，人文郁郁，特色鲜明，环境优美，气候宜人，交通便捷。</w:t>
      </w:r>
    </w:p>
    <w:p w14:paraId="3355AAC7">
      <w:pPr>
        <w:spacing w:line="460" w:lineRule="exact"/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近年来，学校注重内涵发展，确立高质量育人、高阶教学、顶尖私立大学治理三大改革提升方略综合条件日益完善，教育质量持续提升，科研实力不断增强，申硕培育稳步推进，办学特色越发鲜明，广受社会好评与考生青睐。</w:t>
      </w:r>
    </w:p>
    <w:p w14:paraId="77854306">
      <w:pPr>
        <w:spacing w:line="460" w:lineRule="exact"/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为满足学校高质量发展需要，现诚聘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优秀硕士</w:t>
      </w:r>
      <w:r>
        <w:rPr>
          <w:rFonts w:hint="eastAsia" w:ascii="宋体" w:hAnsi="宋体" w:cs="宋体"/>
          <w:sz w:val="32"/>
          <w:szCs w:val="32"/>
        </w:rPr>
        <w:t>教师加盟学校，安居乐业，携手努力，用理想的教育实现教育的理想。</w:t>
      </w:r>
    </w:p>
    <w:p w14:paraId="060F9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【需求专业或研究方向】</w:t>
      </w:r>
    </w:p>
    <w:p w14:paraId="1E9C1C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机械工程、智能制造工程、电气工程及其自动化、电子信息工程、通信工程、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智能制造工程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、产品设计相关专业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；</w:t>
      </w:r>
    </w:p>
    <w:p w14:paraId="1F9A74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（2）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数据科学与大数据技术、信息与计算科学、应用统计学、智能科学与技术、物联网工程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、人工智能、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软件工程相关专业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；</w:t>
      </w:r>
    </w:p>
    <w:p w14:paraId="4B93AF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（3）金融学、电子商务、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市场营销、跨境电子商务、投资学、国际经济与贸易、财务管理、信息系统与信息管理相关专业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；</w:t>
      </w:r>
    </w:p>
    <w:p w14:paraId="7ED71D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（4）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新闻传播学类、汉语方言学相关专业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；</w:t>
      </w:r>
    </w:p>
    <w:p w14:paraId="173D9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（5）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英语类专业（文学、翻译学、语言学、国别区域研究或比较文学研究方向）或经济学、国际贸易相关专业且英语口语流利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；</w:t>
      </w:r>
    </w:p>
    <w:p w14:paraId="51F789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3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招聘条件</w:t>
      </w:r>
    </w:p>
    <w:p w14:paraId="2805D0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1.遵守政策，遵纪守法，无不良记录。</w:t>
      </w:r>
    </w:p>
    <w:p w14:paraId="213300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2.认同学校愿景、使命和价值观，全身心投入教育。</w:t>
      </w:r>
    </w:p>
    <w:p w14:paraId="4FC05A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3.身心健康，具备良好的职业素养和适岗能力。</w:t>
      </w:r>
    </w:p>
    <w:p w14:paraId="546D22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4.硕士中级及以上职称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年龄不超过45周岁，具有3年及以上高校教学经验。综合素质优秀可放宽职称和教学经验年限要求，特别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优秀应届硕士亦可报名。</w:t>
      </w:r>
    </w:p>
    <w:p w14:paraId="0DFA3E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.硕士高级职称和博士（不论职称）人才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0D9E37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63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薪酬待遇（含单位五险一金）</w:t>
      </w:r>
    </w:p>
    <w:p w14:paraId="14E15D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1.讲师16万元/年起，应届硕士12.8万元/年起。综合素质优秀（名校背景，或成果丰富，或履历卓越等），在标准薪酬的基础上，给予1.1-1.3倍薪酬。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硕士高级职称和博士（不论职称）人才，按高层次人才引进，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具体详阅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"https://www.xit.edu.cn/rsc/ShowArticle.asp?ArticleID=25498" \o "" </w:instrTex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厦门工学院高层次人才招聘启事（点击跳转）。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</w:p>
    <w:p w14:paraId="3E7CCF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2.薪酬按13个月发放；试用期和寒暑假薪酬100%发放。</w:t>
      </w:r>
    </w:p>
    <w:p w14:paraId="57D074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3.教学和科研成果等，在薪酬外均另计奖励，多劳多得。</w:t>
      </w:r>
    </w:p>
    <w:p w14:paraId="492DA2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4.经岗位技能认定，在薪酬外套发相应岗位技能工资，最高可套发年薪10%的岗位技能工资。</w:t>
      </w:r>
    </w:p>
    <w:p w14:paraId="59DA12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5.在厦无房者，可申请校内精装修人才公寓。</w:t>
      </w:r>
    </w:p>
    <w:p w14:paraId="5DC657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6.其他福利：可落户厦门，享受厦门工学院附属学校子女教育优惠政策、校龄工资、健康体检、工会旅游、防暑降温费、过节费、特情慰问金、结婚礼金、生日礼金、生育礼金等。</w:t>
      </w:r>
    </w:p>
    <w:p w14:paraId="6781B3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宋体" w:hAnsi="宋体" w:cs="宋体"/>
          <w:b/>
          <w:bCs/>
          <w:color w:val="000000"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40"/>
          <w:lang w:val="en-US" w:eastAsia="zh-CN"/>
        </w:rPr>
        <w:t>三、招聘联系</w:t>
      </w:r>
    </w:p>
    <w:p w14:paraId="09F81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宋体" w:hAnsi="宋体" w:cs="宋体"/>
          <w:color w:val="000000"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40"/>
          <w:lang w:val="en-US" w:eastAsia="zh-CN"/>
        </w:rPr>
        <w:t>（一）</w:t>
      </w:r>
      <w:r>
        <w:rPr>
          <w:rFonts w:hint="default" w:ascii="宋体" w:hAnsi="宋体" w:cs="宋体"/>
          <w:b/>
          <w:bCs/>
          <w:color w:val="000000"/>
          <w:sz w:val="32"/>
          <w:szCs w:val="40"/>
          <w:lang w:val="en-US" w:eastAsia="zh-CN"/>
        </w:rPr>
        <w:t>招聘热线：</w:t>
      </w:r>
      <w:r>
        <w:rPr>
          <w:rFonts w:hint="eastAsia" w:ascii="宋体" w:hAnsi="宋体" w:cs="宋体"/>
          <w:color w:val="000000"/>
          <w:sz w:val="32"/>
          <w:szCs w:val="40"/>
          <w:lang w:val="en-US" w:eastAsia="zh-CN"/>
        </w:rPr>
        <w:t>胡老师、池老师</w:t>
      </w:r>
    </w:p>
    <w:p w14:paraId="7B91EB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宋体" w:hAnsi="宋体" w:cs="宋体"/>
          <w:b/>
          <w:bCs/>
          <w:color w:val="000000"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40"/>
          <w:lang w:val="en-US" w:eastAsia="zh-CN"/>
        </w:rPr>
        <w:t>（二）联络</w:t>
      </w:r>
      <w:r>
        <w:rPr>
          <w:rFonts w:hint="default" w:ascii="宋体" w:hAnsi="宋体" w:cs="宋体"/>
          <w:b/>
          <w:bCs/>
          <w:color w:val="000000"/>
          <w:sz w:val="32"/>
          <w:szCs w:val="40"/>
          <w:lang w:val="en-US" w:eastAsia="zh-CN"/>
        </w:rPr>
        <w:t>邮箱：</w:t>
      </w:r>
    </w:p>
    <w:p w14:paraId="0D6FBF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textAlignment w:val="auto"/>
        <w:rPr>
          <w:rStyle w:val="5"/>
          <w:rFonts w:hint="default" w:ascii="Times New Roman" w:hAnsi="Times New Roman" w:eastAsia="微软雅黑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color w:val="000000"/>
          <w:sz w:val="30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  <w:sz w:val="30"/>
          <w:szCs w:val="30"/>
          <w:lang w:val="en-US" w:eastAsia="zh-CN"/>
        </w:rPr>
        <w:instrText xml:space="preserve"> HYPERLINK "mailto:hr@xit.edu.cn,shgrsc@126.com,xmgxyrck@163.com" </w:instrText>
      </w:r>
      <w:r>
        <w:rPr>
          <w:rFonts w:hint="default" w:ascii="Times New Roman" w:hAnsi="Times New Roman" w:cs="Times New Roman"/>
          <w:b/>
          <w:bCs/>
          <w:color w:val="000000"/>
          <w:sz w:val="30"/>
          <w:szCs w:val="30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hr@xit.edu.cn</w:t>
      </w:r>
      <w:r>
        <w:rPr>
          <w:rStyle w:val="5"/>
          <w:rFonts w:hint="default" w:ascii="Times New Roman" w:hAnsi="Times New Roman" w:eastAsia="微软雅黑" w:cs="Times New Roman"/>
          <w:b/>
          <w:bCs/>
          <w:spacing w:val="15"/>
          <w:sz w:val="30"/>
          <w:szCs w:val="30"/>
          <w:shd w:val="clear" w:color="auto" w:fill="FFFFFF"/>
          <w:lang w:val="en-US" w:eastAsia="zh-CN" w:bidi="ar"/>
        </w:rPr>
        <w:t>,</w:t>
      </w:r>
      <w:r>
        <w:rPr>
          <w:rStyle w:val="5"/>
          <w:rFonts w:hint="default" w:ascii="Times New Roman" w:hAnsi="Times New Roman" w:eastAsia="微软雅黑" w:cs="Times New Roman"/>
          <w:b/>
          <w:bCs/>
          <w:sz w:val="30"/>
          <w:szCs w:val="30"/>
        </w:rPr>
        <w:t>shgrsc@126.com</w:t>
      </w:r>
      <w:r>
        <w:rPr>
          <w:rStyle w:val="5"/>
          <w:rFonts w:hint="default" w:ascii="Times New Roman" w:hAnsi="Times New Roman" w:eastAsia="微软雅黑" w:cs="Times New Roman"/>
          <w:b/>
          <w:bCs/>
          <w:sz w:val="30"/>
          <w:szCs w:val="30"/>
          <w:lang w:val="en-US" w:eastAsia="zh-CN"/>
        </w:rPr>
        <w:t>,</w:t>
      </w:r>
      <w:r>
        <w:rPr>
          <w:rStyle w:val="5"/>
          <w:rFonts w:hint="default" w:ascii="Times New Roman" w:hAnsi="Times New Roman" w:eastAsia="微软雅黑" w:cs="Times New Roman"/>
          <w:b/>
          <w:bCs/>
          <w:sz w:val="30"/>
          <w:szCs w:val="30"/>
        </w:rPr>
        <w:t>xmgxyrck@163.com</w:t>
      </w:r>
      <w:r>
        <w:rPr>
          <w:rFonts w:hint="default" w:ascii="Times New Roman" w:hAnsi="Times New Roman" w:cs="Times New Roman"/>
          <w:b/>
          <w:bCs/>
          <w:color w:val="000000"/>
          <w:sz w:val="30"/>
          <w:szCs w:val="30"/>
          <w:lang w:val="en-US" w:eastAsia="zh-CN"/>
        </w:rPr>
        <w:fldChar w:fldCharType="end"/>
      </w:r>
    </w:p>
    <w:p w14:paraId="6D7306FB">
      <w:pPr>
        <w:pStyle w:val="2"/>
        <w:ind w:firstLine="321" w:firstLineChars="1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投递简历标题：“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姓名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-院校-专业-学历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-海外博士网</w:t>
      </w:r>
    </w:p>
    <w:p w14:paraId="3172D7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宋体" w:hAnsi="宋体" w:cs="宋体"/>
          <w:color w:val="000000"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40"/>
          <w:lang w:val="en-US" w:eastAsia="zh-CN"/>
        </w:rPr>
        <w:t>（三）</w:t>
      </w:r>
      <w:r>
        <w:rPr>
          <w:rFonts w:hint="default" w:ascii="宋体" w:hAnsi="宋体" w:cs="宋体"/>
          <w:b/>
          <w:bCs/>
          <w:color w:val="000000"/>
          <w:sz w:val="32"/>
          <w:szCs w:val="40"/>
          <w:lang w:val="en-US" w:eastAsia="zh-CN"/>
        </w:rPr>
        <w:t>学校</w:t>
      </w:r>
      <w:r>
        <w:rPr>
          <w:rFonts w:hint="eastAsia" w:ascii="宋体" w:hAnsi="宋体" w:cs="宋体"/>
          <w:b/>
          <w:bCs/>
          <w:color w:val="000000"/>
          <w:sz w:val="32"/>
          <w:szCs w:val="40"/>
          <w:lang w:val="en-US" w:eastAsia="zh-CN"/>
        </w:rPr>
        <w:t>人力资源处</w:t>
      </w:r>
      <w:r>
        <w:rPr>
          <w:rFonts w:hint="default" w:ascii="宋体" w:hAnsi="宋体" w:cs="宋体"/>
          <w:b/>
          <w:bCs/>
          <w:color w:val="000000"/>
          <w:sz w:val="32"/>
          <w:szCs w:val="40"/>
          <w:lang w:val="en-US" w:eastAsia="zh-CN"/>
        </w:rPr>
        <w:t>官网：</w:t>
      </w:r>
      <w:r>
        <w:rPr>
          <w:rFonts w:hint="default" w:ascii="宋体" w:hAnsi="宋体" w:cs="宋体"/>
          <w:color w:val="000000"/>
          <w:sz w:val="32"/>
          <w:szCs w:val="40"/>
          <w:lang w:val="en-US" w:eastAsia="zh-CN"/>
        </w:rPr>
        <w:fldChar w:fldCharType="begin"/>
      </w:r>
      <w:r>
        <w:rPr>
          <w:rFonts w:hint="default" w:ascii="宋体" w:hAnsi="宋体" w:cs="宋体"/>
          <w:color w:val="000000"/>
          <w:sz w:val="32"/>
          <w:szCs w:val="40"/>
          <w:lang w:val="en-US" w:eastAsia="zh-CN"/>
        </w:rPr>
        <w:instrText xml:space="preserve"> HYPERLINK "https://www.xit.edu.cn/rsc" </w:instrText>
      </w:r>
      <w:r>
        <w:rPr>
          <w:rFonts w:hint="default" w:ascii="宋体" w:hAnsi="宋体" w:cs="宋体"/>
          <w:color w:val="000000"/>
          <w:sz w:val="32"/>
          <w:szCs w:val="40"/>
          <w:lang w:val="en-US" w:eastAsia="zh-CN"/>
        </w:rPr>
        <w:fldChar w:fldCharType="separate"/>
      </w:r>
      <w:r>
        <w:rPr>
          <w:rFonts w:hint="default" w:ascii="宋体" w:hAnsi="宋体" w:cs="宋体"/>
          <w:color w:val="000000"/>
          <w:sz w:val="32"/>
          <w:szCs w:val="40"/>
          <w:lang w:val="en-US" w:eastAsia="zh-CN"/>
        </w:rPr>
        <w:t>https://www.xit.edu.cn/rsc</w:t>
      </w:r>
      <w:r>
        <w:rPr>
          <w:rFonts w:hint="default" w:ascii="宋体" w:hAnsi="宋体" w:cs="宋体"/>
          <w:color w:val="000000"/>
          <w:sz w:val="32"/>
          <w:szCs w:val="40"/>
          <w:lang w:val="en-US" w:eastAsia="zh-CN"/>
        </w:rPr>
        <w:fldChar w:fldCharType="end"/>
      </w:r>
      <w:r>
        <w:rPr>
          <w:rFonts w:hint="default" w:ascii="宋体" w:hAnsi="宋体" w:cs="宋体"/>
          <w:color w:val="000000"/>
          <w:sz w:val="32"/>
          <w:szCs w:val="40"/>
          <w:lang w:val="en-US" w:eastAsia="zh-CN"/>
        </w:rPr>
        <w:t xml:space="preserve"> </w:t>
      </w:r>
    </w:p>
    <w:p w14:paraId="6C7CC5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宋体" w:hAnsi="宋体" w:cs="宋体"/>
          <w:color w:val="000000"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40"/>
          <w:lang w:val="en-US" w:eastAsia="zh-CN"/>
        </w:rPr>
        <w:t>（四）学校</w:t>
      </w:r>
      <w:r>
        <w:rPr>
          <w:rFonts w:hint="default" w:ascii="宋体" w:hAnsi="宋体" w:cs="宋体"/>
          <w:b/>
          <w:bCs/>
          <w:color w:val="000000"/>
          <w:sz w:val="32"/>
          <w:szCs w:val="40"/>
          <w:lang w:val="en-US" w:eastAsia="zh-CN"/>
        </w:rPr>
        <w:t>地址：</w:t>
      </w:r>
      <w:r>
        <w:rPr>
          <w:rFonts w:hint="default" w:ascii="宋体" w:hAnsi="宋体" w:cs="宋体"/>
          <w:color w:val="000000"/>
          <w:sz w:val="32"/>
          <w:szCs w:val="40"/>
          <w:lang w:val="en-US" w:eastAsia="zh-CN"/>
        </w:rPr>
        <w:t>福建省厦门市集美区孙坂南路1251号厦门工学院</w:t>
      </w:r>
    </w:p>
    <w:p w14:paraId="097DAD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25CF2"/>
    <w:rsid w:val="6438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styleId="5">
    <w:name w:val="Hyperlink"/>
    <w:basedOn w:val="4"/>
    <w:qFormat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2025-03-27T02:10:11Z</dcterms:created>
  <dc:creator>win10</dc:creator>
  <cp:lastModifiedBy>奋斗</cp:lastModifiedBy>
  <dcterms:modified xsi:type="dcterms:W3CDTF">2025-03-27T02:19:18Z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eyJoZGlkIjoiNGZhNzU0NmJiOGUyNWQ4NzI2YjhkNzA1MTdmMmUwZDAiLCJ1c2VySWQiOiI4NjUwNzI3NDgifQ==</vt:lpwstr>
  </property>
  <property fmtid="{D5CDD505-2E9C-101B-9397-08002B2CF9AE}" pid="4" name="ICV">
    <vt:lpwstr>DD0D0F70D095486782A109FB0AE752A5_12</vt:lpwstr>
  </property>
</Properties>
</file>