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年新疆政法学院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工作人员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kern w:val="2"/>
          <w:szCs w:val="32"/>
        </w:rPr>
      </w:pPr>
      <w:r>
        <w:rPr>
          <w:rFonts w:hint="eastAsia" w:ascii="Times New Roman" w:hAnsi="Times New Roman"/>
        </w:rPr>
        <w:t>根据《事业单位人事管理条例》（国务院令第652号）</w:t>
      </w:r>
      <w:r>
        <w:rPr>
          <w:rFonts w:hint="eastAsia"/>
          <w:lang w:eastAsia="zh-CN"/>
        </w:rPr>
        <w:t>、《关于做好2022年度兵团事业单位公开招聘工作有关事项的通知》（兵人社发电〔2022〕13号）</w:t>
      </w:r>
      <w:r>
        <w:rPr>
          <w:rFonts w:hint="eastAsia" w:ascii="Times New Roman" w:hAnsi="Times New Roman"/>
        </w:rPr>
        <w:t>等有关规定，经上级有关部门批准，</w:t>
      </w:r>
      <w:r>
        <w:rPr>
          <w:rFonts w:hint="eastAsia"/>
          <w:lang w:val="en-US" w:eastAsia="zh-CN"/>
        </w:rPr>
        <w:t>新疆政法学院</w:t>
      </w:r>
      <w:r>
        <w:rPr>
          <w:rFonts w:hint="eastAsia" w:ascii="Times New Roman" w:hAnsi="Times New Roman"/>
        </w:rPr>
        <w:t>决定面向社会开展事业单位工作人员招聘工作。现公告如下：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一、学校简介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方正仿宋简体"/>
          <w:kern w:val="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新疆政法学院是</w:t>
      </w:r>
      <w:r>
        <w:rPr>
          <w:rFonts w:hint="eastAsia" w:ascii="Times New Roman" w:hAnsi="Times New Roman"/>
        </w:rPr>
        <w:t>2021年1月经教育部批准的公办普通本科高等院校，是</w:t>
      </w:r>
      <w:r>
        <w:rPr>
          <w:rFonts w:hint="eastAsia" w:ascii="Times New Roman" w:hAnsi="Times New Roman"/>
          <w:lang w:val="en-US" w:eastAsia="zh-CN"/>
        </w:rPr>
        <w:t>新疆生产建设</w:t>
      </w:r>
      <w:r>
        <w:rPr>
          <w:rFonts w:hint="eastAsia" w:ascii="Times New Roman" w:hAnsi="Times New Roman"/>
        </w:rPr>
        <w:t>兵团按正厅级管理的公益二类事业单位，在新疆图木舒克市办学。学校坚持立德树人根本任务与人才</w:t>
      </w:r>
      <w:r>
        <w:rPr>
          <w:rFonts w:hint="eastAsia"/>
          <w:lang w:val="en-US" w:eastAsia="zh-CN"/>
        </w:rPr>
        <w:t>强</w:t>
      </w:r>
      <w:r>
        <w:rPr>
          <w:rFonts w:hint="eastAsia" w:ascii="Times New Roman" w:hAnsi="Times New Roman"/>
        </w:rPr>
        <w:t>校战略，</w:t>
      </w:r>
      <w:r>
        <w:rPr>
          <w:rFonts w:hint="eastAsia"/>
          <w:lang w:val="en-US" w:eastAsia="zh-CN"/>
        </w:rPr>
        <w:t>聚焦新时代党的治疆方略和新疆工作总目标，聚焦兵团职责使命，</w:t>
      </w:r>
      <w:r>
        <w:rPr>
          <w:rFonts w:hint="eastAsia" w:ascii="Times New Roman" w:hAnsi="Times New Roman"/>
        </w:rPr>
        <w:t>致力于建设“高起点、高水平、有特色”的</w:t>
      </w:r>
      <w:r>
        <w:rPr>
          <w:rFonts w:hint="eastAsia"/>
          <w:lang w:val="en-US" w:eastAsia="zh-CN"/>
        </w:rPr>
        <w:t>一流</w:t>
      </w:r>
      <w:r>
        <w:rPr>
          <w:rFonts w:hint="eastAsia" w:ascii="Times New Roman" w:hAnsi="Times New Roman"/>
        </w:rPr>
        <w:t>政法院校</w:t>
      </w:r>
      <w:r>
        <w:rPr>
          <w:rFonts w:hint="eastAsia" w:ascii="Times New Roman" w:hAnsi="Times New Roman"/>
          <w:lang w:val="en-US"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/>
        </w:rPr>
        <w:t>二、</w:t>
      </w:r>
      <w:r>
        <w:rPr>
          <w:rFonts w:hint="eastAsia" w:ascii="Times New Roman" w:hAnsi="Times New Roman"/>
          <w:lang w:val="en-US" w:eastAsia="zh-CN"/>
        </w:rPr>
        <w:t>招聘计划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kern w:val="2"/>
          <w:szCs w:val="32"/>
        </w:rPr>
      </w:pPr>
      <w:r>
        <w:rPr>
          <w:rFonts w:hint="eastAsia" w:ascii="Times New Roman" w:hAnsi="Times New Roman"/>
          <w:lang w:val="en-US" w:eastAsia="zh-CN"/>
        </w:rPr>
        <w:t>计划及</w:t>
      </w:r>
      <w:r>
        <w:rPr>
          <w:rFonts w:hint="eastAsia" w:ascii="Times New Roman" w:hAnsi="Times New Roman"/>
        </w:rPr>
        <w:t>岗位信息</w:t>
      </w:r>
      <w:r>
        <w:rPr>
          <w:rFonts w:hint="eastAsia"/>
          <w:lang w:val="en-US" w:eastAsia="zh-CN"/>
        </w:rPr>
        <w:t>详</w:t>
      </w:r>
      <w:r>
        <w:rPr>
          <w:rFonts w:hint="eastAsia" w:ascii="Times New Roman" w:hAnsi="Times New Roman"/>
        </w:rPr>
        <w:t>见《</w:t>
      </w:r>
      <w:r>
        <w:rPr>
          <w:rFonts w:hint="eastAsia"/>
          <w:lang w:eastAsia="zh-CN"/>
        </w:rPr>
        <w:t>2023年新疆政法学院</w:t>
      </w:r>
      <w:r>
        <w:rPr>
          <w:rFonts w:hint="eastAsia"/>
          <w:lang w:val="en-US" w:eastAsia="zh-CN"/>
        </w:rPr>
        <w:t>公开招聘</w:t>
      </w:r>
      <w:r>
        <w:rPr>
          <w:rFonts w:hint="eastAsia"/>
          <w:lang w:eastAsia="zh-CN"/>
        </w:rPr>
        <w:t>岗位需求计划表</w:t>
      </w:r>
      <w:r>
        <w:rPr>
          <w:rFonts w:hint="eastAsia" w:ascii="Times New Roman" w:hAnsi="Times New Roman"/>
          <w:lang w:eastAsia="zh-CN"/>
        </w:rPr>
        <w:t>》</w:t>
      </w:r>
      <w:r>
        <w:rPr>
          <w:rFonts w:hint="eastAsia" w:ascii="Times New Roman" w:hAnsi="Times New Roma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三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val="en-US" w:eastAsia="zh-CN"/>
        </w:rPr>
        <w:t>招聘对象及条件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（一）招聘对象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Times New Roman" w:hAnsi="Times New Roman"/>
        </w:rPr>
        <w:t>符合招聘条件的应届、往届毕业生（应届</w:t>
      </w:r>
      <w:r>
        <w:rPr>
          <w:rFonts w:hint="eastAsia" w:ascii="Times New Roman" w:hAnsi="Times New Roman"/>
          <w:lang w:val="en-US" w:eastAsia="zh-CN"/>
        </w:rPr>
        <w:t>博士研究生</w:t>
      </w:r>
      <w:r>
        <w:rPr>
          <w:rFonts w:hint="eastAsia" w:ascii="Times New Roman" w:hAnsi="Times New Roman"/>
        </w:rPr>
        <w:t>毕业生毕业时间截</w:t>
      </w:r>
      <w:r>
        <w:rPr>
          <w:rFonts w:hint="eastAsia"/>
          <w:lang w:val="en-US" w:eastAsia="zh-CN"/>
        </w:rPr>
        <w:t>至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 w:ascii="Times New Roman" w:hAnsi="Times New Roman"/>
        </w:rPr>
        <w:t>月31日）。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2.博士研究生及高级职称人员采取“一事一议”方式考核聘用。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/>
        </w:rPr>
        <w:t>招聘条件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Times New Roman" w:hAnsi="Times New Roman"/>
        </w:rPr>
        <w:t>具有中华人民共和国国籍</w:t>
      </w:r>
      <w:r>
        <w:rPr>
          <w:rFonts w:hint="eastAsia" w:ascii="Times New Roman" w:hAnsi="Times New Roman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Times New Roman" w:hAnsi="Times New Roman"/>
        </w:rPr>
        <w:t>遵守宪法和法律，拥护中国共产党领导和</w:t>
      </w:r>
      <w:r>
        <w:rPr>
          <w:rFonts w:hint="eastAsia" w:ascii="Times New Roman" w:hAnsi="Times New Roman"/>
          <w:lang w:val="en-US" w:eastAsia="zh-CN"/>
        </w:rPr>
        <w:t>中国特色</w:t>
      </w:r>
      <w:r>
        <w:rPr>
          <w:rFonts w:hint="eastAsia" w:ascii="Times New Roman" w:hAnsi="Times New Roman"/>
        </w:rPr>
        <w:t>社会主义制度</w:t>
      </w:r>
      <w:r>
        <w:rPr>
          <w:rFonts w:hint="eastAsia" w:ascii="Times New Roman" w:hAnsi="Times New Roman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 w:ascii="Times New Roman" w:hAnsi="Times New Roman"/>
          <w:lang w:val="en-US" w:eastAsia="zh-CN"/>
        </w:rPr>
        <w:t>热爱教育事业，符合高校</w:t>
      </w:r>
      <w:r>
        <w:rPr>
          <w:rFonts w:hint="eastAsia"/>
          <w:lang w:val="en-US" w:eastAsia="zh-CN"/>
        </w:rPr>
        <w:t>教师</w:t>
      </w:r>
      <w:r>
        <w:rPr>
          <w:rFonts w:hint="eastAsia" w:ascii="Times New Roman" w:hAnsi="Times New Roman"/>
          <w:lang w:val="en-US" w:eastAsia="zh-CN"/>
        </w:rPr>
        <w:t>行为规范，有强烈的责任感和奉献精神；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Times New Roman" w:hAnsi="Times New Roman"/>
        </w:rPr>
        <w:t>具有良好的道德品行和良好的身体条件</w:t>
      </w:r>
      <w:r>
        <w:rPr>
          <w:rFonts w:hint="eastAsia" w:ascii="Times New Roman" w:hAnsi="Times New Roman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5.</w:t>
      </w:r>
      <w:r>
        <w:rPr>
          <w:rFonts w:hint="eastAsia" w:ascii="Times New Roman" w:hAnsi="Times New Roman"/>
          <w:lang w:val="en-US" w:eastAsia="zh-CN"/>
        </w:rPr>
        <w:t>符合招聘岗位年龄要求。</w:t>
      </w:r>
      <w:r>
        <w:rPr>
          <w:rFonts w:hint="eastAsia" w:ascii="Times New Roman" w:hAnsi="Times New Roman"/>
        </w:rPr>
        <w:t>博士研究生</w:t>
      </w:r>
      <w:r>
        <w:rPr>
          <w:rFonts w:hint="eastAsia" w:ascii="Times New Roman" w:hAnsi="Times New Roman"/>
          <w:lang w:val="en-US" w:eastAsia="zh-CN"/>
        </w:rPr>
        <w:t>与高级职称年龄</w:t>
      </w:r>
      <w:r>
        <w:rPr>
          <w:rFonts w:hint="eastAsia"/>
          <w:lang w:val="en-US" w:eastAsia="zh-CN"/>
        </w:rPr>
        <w:t>原则上</w:t>
      </w:r>
      <w:r>
        <w:rPr>
          <w:rFonts w:hint="eastAsia" w:ascii="Times New Roman" w:hAnsi="Times New Roman"/>
          <w:lang w:val="en-US" w:eastAsia="zh-CN"/>
        </w:rPr>
        <w:t>要求在45周岁及以下，即197</w:t>
      </w:r>
      <w:r>
        <w:rPr>
          <w:rFonts w:hint="eastAsia"/>
          <w:lang w:val="en-US" w:eastAsia="zh-CN"/>
        </w:rPr>
        <w:t>7</w:t>
      </w:r>
      <w:r>
        <w:rPr>
          <w:rFonts w:hint="eastAsia" w:ascii="Times New Roman" w:hAnsi="Times New Roman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 w:ascii="Times New Roman" w:hAnsi="Times New Roman"/>
          <w:lang w:val="en-US" w:eastAsia="zh-CN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 w:ascii="Times New Roman" w:hAnsi="Times New Roman"/>
          <w:lang w:val="en-US" w:eastAsia="zh-CN"/>
        </w:rPr>
        <w:t>日后出生；</w:t>
      </w:r>
      <w:r>
        <w:rPr>
          <w:rFonts w:hint="eastAsia" w:ascii="Times New Roman" w:hAnsi="Times New Roman"/>
        </w:rPr>
        <w:t>硕士研究生</w:t>
      </w:r>
      <w:r>
        <w:rPr>
          <w:rFonts w:hint="eastAsia" w:ascii="Times New Roman" w:hAnsi="Times New Roman"/>
          <w:lang w:val="en-US" w:eastAsia="zh-CN"/>
        </w:rPr>
        <w:t>年龄要求在35周</w:t>
      </w:r>
      <w:r>
        <w:rPr>
          <w:rFonts w:hint="eastAsia" w:ascii="Times New Roman" w:hAnsi="Times New Roman"/>
        </w:rPr>
        <w:t>岁</w:t>
      </w:r>
      <w:r>
        <w:rPr>
          <w:rFonts w:hint="eastAsia" w:ascii="Times New Roman" w:hAnsi="Times New Roman"/>
          <w:lang w:val="en-US" w:eastAsia="zh-CN"/>
        </w:rPr>
        <w:t>及</w:t>
      </w:r>
      <w:r>
        <w:rPr>
          <w:rFonts w:hint="eastAsia" w:ascii="Times New Roman" w:hAnsi="Times New Roman"/>
        </w:rPr>
        <w:t>以下</w:t>
      </w:r>
      <w:r>
        <w:rPr>
          <w:rFonts w:hint="eastAsia" w:ascii="Times New Roman" w:hAnsi="Times New Roman"/>
          <w:lang w:eastAsia="zh-CN"/>
        </w:rPr>
        <w:t>，即198</w:t>
      </w:r>
      <w:r>
        <w:rPr>
          <w:rFonts w:hint="eastAsia"/>
          <w:lang w:val="en-US" w:eastAsia="zh-CN"/>
        </w:rPr>
        <w:t>7</w:t>
      </w:r>
      <w:r>
        <w:rPr>
          <w:rFonts w:hint="eastAsia" w:ascii="Times New Roman" w:hAnsi="Times New Roman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 w:ascii="Times New Roman" w:hAnsi="Times New Roman"/>
          <w:lang w:eastAsia="zh-CN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 w:ascii="Times New Roman" w:hAnsi="Times New Roman"/>
          <w:lang w:eastAsia="zh-CN"/>
        </w:rPr>
        <w:t>日后出生。</w:t>
      </w:r>
      <w:r>
        <w:rPr>
          <w:rFonts w:hint="eastAsia" w:ascii="Times New Roman" w:hAnsi="Times New Roman"/>
          <w:lang w:val="en-US" w:eastAsia="zh-CN"/>
        </w:rPr>
        <w:t>紧缺专业人才年龄可适当放宽</w:t>
      </w:r>
      <w:r>
        <w:rPr>
          <w:rFonts w:hint="eastAsia" w:ascii="Times New Roman" w:hAnsi="Times New Roma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 w:ascii="Times New Roman" w:hAnsi="Times New Roman"/>
        </w:rPr>
        <w:t>应聘者应具备招聘岗位所公布的学历并取得相应学位</w:t>
      </w:r>
      <w:r>
        <w:rPr>
          <w:rFonts w:hint="eastAsia" w:ascii="Times New Roman" w:hAnsi="Times New Roman"/>
          <w:lang w:eastAsia="zh-CN"/>
        </w:rPr>
        <w:t>；</w:t>
      </w:r>
      <w:r>
        <w:rPr>
          <w:rFonts w:hint="eastAsia" w:ascii="Times New Roman" w:hAnsi="Times New Roman"/>
        </w:rPr>
        <w:t>海外留学归国人员需提供国家教育部留学认证</w:t>
      </w:r>
      <w:r>
        <w:rPr>
          <w:rFonts w:hint="eastAsia" w:ascii="Times New Roman" w:hAnsi="Times New Roman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7.</w:t>
      </w:r>
      <w:r>
        <w:rPr>
          <w:rFonts w:hint="eastAsia" w:ascii="Times New Roman" w:hAnsi="Times New Roman"/>
        </w:rPr>
        <w:t>具备招聘岗位所需的其他条件和要求。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下列人员不得报考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Times New Roman" w:hAnsi="Times New Roman"/>
        </w:rPr>
        <w:t>曾因犯罪受过刑事处罚的人员和曾被开除公职的人员，以及法律规定事业单位不得聘用的其他人员，处于刑事处罚期间或者正在接受司法调查尚未做出结论的人员。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Times New Roman" w:hAnsi="Times New Roman"/>
        </w:rPr>
        <w:t>受到党纪政</w:t>
      </w:r>
      <w:r>
        <w:rPr>
          <w:rFonts w:hint="eastAsia"/>
          <w:lang w:val="en-US" w:eastAsia="zh-CN"/>
        </w:rPr>
        <w:t>务</w:t>
      </w:r>
      <w:r>
        <w:rPr>
          <w:rFonts w:hint="eastAsia" w:ascii="Times New Roman" w:hAnsi="Times New Roman"/>
        </w:rPr>
        <w:t>处分期限未满或者正在接受纪律审查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监察调查</w:t>
      </w:r>
      <w:r>
        <w:rPr>
          <w:rFonts w:hint="eastAsia" w:ascii="Times New Roman" w:hAnsi="Times New Roman"/>
        </w:rPr>
        <w:t>的人员。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3.</w:t>
      </w:r>
      <w:r>
        <w:rPr>
          <w:rFonts w:hint="eastAsia" w:ascii="Times New Roman" w:hAnsi="Times New Roman"/>
        </w:rPr>
        <w:t>在公务员、事业单位招考中被认定有作弊行为且不得报考的人员。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Times New Roman" w:hAnsi="Times New Roman"/>
        </w:rPr>
        <w:t>已在国家机关、国有企事业单位在编在册，单位不同意与应聘人员解除人事关系（聘用合同关系）的人员。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5.</w:t>
      </w:r>
      <w:r>
        <w:rPr>
          <w:rFonts w:hint="eastAsia" w:ascii="Times New Roman" w:hAnsi="Times New Roman"/>
          <w:highlight w:val="none"/>
        </w:rPr>
        <w:t>本年度已考取疆内公务员或事业单位在编人员</w:t>
      </w:r>
      <w:r>
        <w:rPr>
          <w:rFonts w:hint="eastAsia" w:ascii="Times New Roman" w:hAnsi="Times New Roma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6.</w:t>
      </w:r>
      <w:r>
        <w:rPr>
          <w:rFonts w:hint="eastAsia" w:ascii="Times New Roman" w:hAnsi="Times New Roman"/>
          <w:lang w:val="en-US" w:eastAsia="zh-CN"/>
        </w:rPr>
        <w:t>除2023年应届毕业生外，高校在读</w:t>
      </w:r>
      <w:r>
        <w:rPr>
          <w:rFonts w:hint="eastAsia"/>
          <w:lang w:val="en-US" w:eastAsia="zh-CN"/>
        </w:rPr>
        <w:t>人员</w:t>
      </w:r>
      <w:r>
        <w:rPr>
          <w:rFonts w:hint="eastAsia" w:ascii="Times New Roman" w:hAnsi="Times New Roma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7.</w:t>
      </w:r>
      <w:r>
        <w:rPr>
          <w:rFonts w:hint="eastAsia" w:ascii="Times New Roman" w:hAnsi="Times New Roman"/>
        </w:rPr>
        <w:t>法律、法规和有关政策规定不得聘用为事业单位工作人员的其他情形。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招聘人才待遇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待遇</w:t>
      </w:r>
      <w:r>
        <w:rPr>
          <w:rFonts w:hint="eastAsia" w:ascii="Times New Roman" w:hAnsi="Times New Roman"/>
        </w:rPr>
        <w:t>情况</w:t>
      </w:r>
      <w:r>
        <w:rPr>
          <w:rFonts w:hint="eastAsia"/>
          <w:lang w:val="en-US" w:eastAsia="zh-CN"/>
        </w:rPr>
        <w:t>详</w:t>
      </w:r>
      <w:r>
        <w:rPr>
          <w:rFonts w:hint="eastAsia" w:ascii="Times New Roman" w:hAnsi="Times New Roman"/>
        </w:rPr>
        <w:t>见《202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年新疆政法学院人才引进待遇表》。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招聘工作安排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（一）报名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 w:ascii="Times New Roman" w:hAnsi="Times New Roman"/>
        </w:rPr>
        <w:t>报名时间：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教师岗、教辅岗、其他专业技术岗、管理岗均分三批次进行，每批次发布岗位数根据上一批次剩余岗位确定（批次岗位表见新疆政法学院官网）。</w:t>
      </w:r>
      <w:r>
        <w:rPr>
          <w:rFonts w:hint="eastAsia"/>
          <w:lang w:val="en-US" w:eastAsia="zh-CN"/>
        </w:rPr>
        <w:t>第一批</w:t>
      </w:r>
      <w:r>
        <w:rPr>
          <w:rFonts w:hint="eastAsia"/>
        </w:rPr>
        <w:t>自本公告发布之日起至2022年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；第二批截至2023年3月30日；第三批截至2023年5月20日。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/>
          <w:lang w:val="en-US" w:eastAsia="zh-CN"/>
        </w:rPr>
        <w:t>辅导员岗自本公告发布之日起至2023年3月20日。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val="en-US" w:eastAsia="zh-CN"/>
        </w:rPr>
        <w:t>2.</w:t>
      </w:r>
      <w:r>
        <w:rPr>
          <w:rFonts w:hint="eastAsia" w:ascii="Times New Roman" w:hAnsi="Times New Roman"/>
        </w:rPr>
        <w:t>报名方式：报名采取网上报名</w:t>
      </w:r>
      <w:r>
        <w:rPr>
          <w:rFonts w:hint="eastAsia" w:ascii="Times New Roman" w:hAnsi="Times New Roman"/>
          <w:lang w:eastAsia="zh-C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3.报名材料：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 w:ascii="Times New Roman" w:hAnsi="Times New Roman"/>
        </w:rPr>
        <w:t>填写《</w:t>
      </w:r>
      <w:r>
        <w:rPr>
          <w:rFonts w:hint="eastAsia"/>
          <w:lang w:val="en-US" w:eastAsia="zh-CN"/>
        </w:rPr>
        <w:t>2023年</w:t>
      </w:r>
      <w:r>
        <w:rPr>
          <w:rFonts w:hint="eastAsia" w:ascii="Times New Roman" w:hAnsi="Times New Roman"/>
        </w:rPr>
        <w:t>新疆政法学院</w:t>
      </w:r>
      <w:r>
        <w:rPr>
          <w:rFonts w:hint="eastAsia"/>
          <w:lang w:val="en-US" w:eastAsia="zh-CN"/>
        </w:rPr>
        <w:t>公开招聘</w:t>
      </w:r>
      <w:r>
        <w:rPr>
          <w:rFonts w:hint="eastAsia" w:ascii="Times New Roman" w:hAnsi="Times New Roman"/>
          <w:lang w:val="en-US" w:eastAsia="zh-CN"/>
        </w:rPr>
        <w:t>报</w:t>
      </w:r>
      <w:r>
        <w:rPr>
          <w:rFonts w:hint="eastAsia" w:ascii="Times New Roman" w:hAnsi="Times New Roman"/>
        </w:rPr>
        <w:t>名表》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个人简历、</w:t>
      </w:r>
      <w:r>
        <w:rPr>
          <w:rFonts w:hint="eastAsia" w:ascii="Times New Roman" w:hAnsi="Times New Roman"/>
        </w:rPr>
        <w:t>身份证</w:t>
      </w:r>
      <w:r>
        <w:rPr>
          <w:rFonts w:hint="eastAsia" w:ascii="Times New Roman" w:hAnsi="Times New Roman"/>
          <w:lang w:val="en-US" w:eastAsia="zh-CN"/>
        </w:rPr>
        <w:t>正反面</w:t>
      </w:r>
      <w:r>
        <w:rPr>
          <w:rFonts w:hint="eastAsia" w:ascii="Times New Roman" w:hAnsi="Times New Roman"/>
        </w:rPr>
        <w:t>（或护照）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/>
        </w:rPr>
        <w:t>《</w:t>
      </w:r>
      <w:r>
        <w:rPr>
          <w:rFonts w:hint="eastAsia"/>
          <w:lang w:val="en-US" w:eastAsia="zh-CN"/>
        </w:rPr>
        <w:t>2023年</w:t>
      </w:r>
      <w:r>
        <w:rPr>
          <w:rFonts w:hint="eastAsia" w:ascii="Times New Roman" w:hAnsi="Times New Roman"/>
        </w:rPr>
        <w:t>新疆政法学院</w:t>
      </w:r>
      <w:r>
        <w:rPr>
          <w:rFonts w:hint="eastAsia"/>
          <w:lang w:val="en-US" w:eastAsia="zh-CN"/>
        </w:rPr>
        <w:t>公开招聘</w:t>
      </w:r>
      <w:r>
        <w:rPr>
          <w:rFonts w:hint="eastAsia" w:ascii="Times New Roman" w:hAnsi="Times New Roman"/>
          <w:lang w:val="en-US" w:eastAsia="zh-CN"/>
        </w:rPr>
        <w:t>信息汇总表</w:t>
      </w:r>
      <w:r>
        <w:rPr>
          <w:rFonts w:hint="eastAsia" w:ascii="Times New Roman" w:hAnsi="Times New Roman"/>
        </w:rPr>
        <w:t>》</w:t>
      </w:r>
      <w:r>
        <w:rPr>
          <w:rFonts w:hint="eastAsia" w:ascii="Times New Roman" w:hAnsi="Times New Roman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 w:ascii="Times New Roman" w:hAnsi="Times New Roman"/>
          <w:lang w:val="en-US" w:eastAsia="zh-CN"/>
        </w:rPr>
        <w:t>如</w:t>
      </w:r>
      <w:r>
        <w:rPr>
          <w:rFonts w:hint="eastAsia" w:ascii="Times New Roman" w:hAnsi="Times New Roman"/>
        </w:rPr>
        <w:t>在国家机关、国有企事业单位在编在册正式工作人员，</w:t>
      </w:r>
      <w:r>
        <w:rPr>
          <w:rFonts w:hint="eastAsia" w:ascii="Times New Roman" w:hAnsi="Times New Roman"/>
          <w:lang w:val="en-US" w:eastAsia="zh-CN"/>
        </w:rPr>
        <w:t>需征得单位同意，并出具书面同意报考证明；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（3）</w:t>
      </w:r>
      <w:r>
        <w:rPr>
          <w:rFonts w:hint="eastAsia" w:ascii="Times New Roman" w:hAnsi="Times New Roman"/>
        </w:rPr>
        <w:t>学历和学位证书（如属国内取得的，需同时提供学历认证报告和学位认证报告；如属国外取得的，需同时提供国家教育部认可的证明文件）</w:t>
      </w:r>
      <w:r>
        <w:rPr>
          <w:rFonts w:hint="eastAsia" w:ascii="Times New Roman" w:hAnsi="Times New Roman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eastAsia" w:ascii="Times New Roman" w:hAnsi="Times New Roman"/>
        </w:rPr>
        <w:t>专业技术</w:t>
      </w:r>
      <w:r>
        <w:rPr>
          <w:rFonts w:hint="eastAsia"/>
          <w:lang w:val="en-US" w:eastAsia="zh-CN"/>
        </w:rPr>
        <w:t>职称</w:t>
      </w:r>
      <w:r>
        <w:rPr>
          <w:rFonts w:hint="eastAsia" w:ascii="Times New Roman" w:hAnsi="Times New Roman"/>
        </w:rPr>
        <w:t>证书、获奖成果证书、任职文件（或聘书）等相关材料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（5）岗位要求需中共党员（含预备）的，应提供所在院系</w:t>
      </w:r>
      <w:r>
        <w:rPr>
          <w:rFonts w:hint="eastAsia"/>
          <w:lang w:val="en-US" w:eastAsia="zh-CN"/>
        </w:rPr>
        <w:t>或</w:t>
      </w:r>
      <w:r>
        <w:rPr>
          <w:rFonts w:hint="eastAsia" w:ascii="Times New Roman" w:hAnsi="Times New Roman"/>
          <w:lang w:val="en-US" w:eastAsia="zh-CN"/>
        </w:rPr>
        <w:t>单位组织部门出具的证明，未做要求的不用提供。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以上报名材料</w:t>
      </w:r>
      <w:r>
        <w:rPr>
          <w:rFonts w:hint="eastAsia"/>
          <w:lang w:val="en-US" w:eastAsia="zh-CN"/>
        </w:rPr>
        <w:t>扫描件</w:t>
      </w:r>
      <w:r>
        <w:rPr>
          <w:rFonts w:hint="eastAsia" w:ascii="Times New Roman" w:hAnsi="Times New Roman"/>
        </w:rPr>
        <w:t>以压缩包形式发至各</w:t>
      </w:r>
      <w:r>
        <w:rPr>
          <w:rFonts w:hint="eastAsia"/>
          <w:lang w:val="en-US" w:eastAsia="zh-CN"/>
        </w:rPr>
        <w:t>学院（部）</w:t>
      </w:r>
      <w:r>
        <w:rPr>
          <w:rFonts w:hint="eastAsia" w:ascii="Times New Roman" w:hAnsi="Times New Roman"/>
        </w:rPr>
        <w:t>指定的招聘邮箱（邮件主题命名：姓名+报考</w:t>
      </w:r>
      <w:r>
        <w:rPr>
          <w:rFonts w:hint="eastAsia"/>
          <w:lang w:val="en-US" w:eastAsia="zh-CN"/>
        </w:rPr>
        <w:t>院部</w:t>
      </w:r>
      <w:r>
        <w:rPr>
          <w:rFonts w:hint="eastAsia" w:ascii="Times New Roman" w:hAnsi="Times New Roman"/>
        </w:rPr>
        <w:t>+报考岗位</w:t>
      </w:r>
      <w:r>
        <w:rPr>
          <w:rFonts w:hint="eastAsia"/>
          <w:lang w:val="en-US" w:eastAsia="zh-CN"/>
        </w:rPr>
        <w:t>专业</w:t>
      </w:r>
      <w:r>
        <w:rPr>
          <w:rFonts w:hint="eastAsia" w:ascii="Times New Roman" w:hAnsi="Times New Roman"/>
        </w:rPr>
        <w:t>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/>
        </w:rPr>
        <w:t>资格审</w:t>
      </w:r>
      <w:r>
        <w:rPr>
          <w:rFonts w:hint="eastAsia"/>
          <w:lang w:val="en-US" w:eastAsia="zh-CN"/>
        </w:rPr>
        <w:t>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各</w:t>
      </w:r>
      <w:r>
        <w:rPr>
          <w:rFonts w:hint="eastAsia" w:ascii="Times New Roman" w:hAnsi="Times New Roman"/>
          <w:lang w:val="en-US" w:eastAsia="zh-CN"/>
        </w:rPr>
        <w:t>学院（部）按照岗位要求的资格条件，结合应聘人员提交报名材料，对应聘人员进行</w:t>
      </w:r>
      <w:r>
        <w:rPr>
          <w:rFonts w:hint="eastAsia"/>
          <w:lang w:val="en-US" w:eastAsia="zh-CN"/>
        </w:rPr>
        <w:t>资格初审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学校进行资格复审。各</w:t>
      </w:r>
      <w:r>
        <w:rPr>
          <w:rFonts w:hint="eastAsia" w:ascii="Times New Roman" w:hAnsi="Times New Roman"/>
          <w:lang w:val="en-US" w:eastAsia="zh-CN"/>
        </w:rPr>
        <w:t>学院（部）</w:t>
      </w:r>
      <w:r>
        <w:rPr>
          <w:rFonts w:hint="eastAsia"/>
          <w:lang w:val="en-US" w:eastAsia="zh-CN"/>
        </w:rPr>
        <w:t>将在资格审查结束后，通知资格审查通过人员，进入下一环节。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笔试和面试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笔试时间：另行通知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面试时间：另行通知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因学校疫情防控工作需要，本次笔试采取线上笔试的</w:t>
      </w:r>
      <w:r>
        <w:rPr>
          <w:rFonts w:hint="eastAsia" w:ascii="Times New Roman" w:hAnsi="Times New Roman"/>
          <w:lang w:val="en-US" w:eastAsia="zh-CN"/>
        </w:rPr>
        <w:t>形</w:t>
      </w:r>
      <w:r>
        <w:rPr>
          <w:rFonts w:hint="eastAsia" w:ascii="Times New Roman" w:hAnsi="Times New Roman"/>
        </w:rPr>
        <w:t>式进行，面试</w:t>
      </w:r>
      <w:r>
        <w:rPr>
          <w:rFonts w:hint="eastAsia" w:ascii="Times New Roman" w:hAnsi="Times New Roman"/>
          <w:lang w:val="en-US" w:eastAsia="zh-CN"/>
        </w:rPr>
        <w:t>形</w:t>
      </w:r>
      <w:r>
        <w:rPr>
          <w:rFonts w:hint="eastAsia" w:ascii="Times New Roman" w:hAnsi="Times New Roman"/>
        </w:rPr>
        <w:t>式</w:t>
      </w:r>
      <w:r>
        <w:rPr>
          <w:rFonts w:hint="eastAsia" w:ascii="Times New Roman" w:hAnsi="Times New Roman"/>
          <w:lang w:val="en-US" w:eastAsia="zh-CN"/>
        </w:rPr>
        <w:t>根据疫情防控要求另行通知</w:t>
      </w:r>
      <w:r>
        <w:rPr>
          <w:rFonts w:hint="eastAsia" w:ascii="Times New Roman" w:hAnsi="Times New Roma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/>
          <w:lang w:val="en-US" w:eastAsia="zh-CN"/>
        </w:rPr>
        <w:t>教师岗、教辅岗、其他专业技术岗、管理岗</w:t>
      </w:r>
      <w:r>
        <w:rPr>
          <w:rFonts w:hint="eastAsia" w:ascii="Times New Roman" w:hAnsi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教师岗及教辅岗</w:t>
      </w:r>
      <w:r>
        <w:rPr>
          <w:rFonts w:hint="eastAsia" w:ascii="Times New Roman" w:hAnsi="Times New Roman"/>
        </w:rPr>
        <w:t>面试采取</w:t>
      </w:r>
      <w:r>
        <w:rPr>
          <w:rFonts w:hint="eastAsia" w:ascii="Times New Roman" w:hAnsi="Times New Roman"/>
          <w:lang w:val="en-US" w:eastAsia="zh-CN"/>
        </w:rPr>
        <w:t>试讲和</w:t>
      </w:r>
      <w:r>
        <w:rPr>
          <w:rFonts w:hint="eastAsia" w:ascii="Times New Roman" w:hAnsi="Times New Roman"/>
        </w:rPr>
        <w:t>面谈结合的方式，</w:t>
      </w:r>
      <w:r>
        <w:rPr>
          <w:rFonts w:hint="eastAsia"/>
          <w:lang w:val="en-US" w:eastAsia="zh-CN"/>
        </w:rPr>
        <w:t>其他专业技术岗及管理岗面试采取面谈的方式。</w:t>
      </w:r>
      <w:r>
        <w:rPr>
          <w:rFonts w:hint="eastAsia" w:ascii="Times New Roman" w:hAnsi="Times New Roman"/>
        </w:rPr>
        <w:t>试讲主要考核</w:t>
      </w:r>
      <w:r>
        <w:rPr>
          <w:rFonts w:hint="eastAsia" w:ascii="Times New Roman" w:hAnsi="Times New Roman"/>
          <w:lang w:val="en-US" w:eastAsia="zh-CN"/>
        </w:rPr>
        <w:t>报考</w:t>
      </w:r>
      <w:r>
        <w:rPr>
          <w:rFonts w:hint="eastAsia" w:ascii="Times New Roman" w:hAnsi="Times New Roman"/>
        </w:rPr>
        <w:t>人员专业知识、教学素质和学术能力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面谈主要考核</w:t>
      </w:r>
      <w:r>
        <w:rPr>
          <w:rFonts w:hint="eastAsia" w:ascii="Times New Roman" w:hAnsi="Times New Roman"/>
          <w:lang w:val="en-US" w:eastAsia="zh-CN"/>
        </w:rPr>
        <w:t>报考</w:t>
      </w:r>
      <w:r>
        <w:rPr>
          <w:rFonts w:hint="eastAsia" w:ascii="Times New Roman" w:hAnsi="Times New Roman"/>
        </w:rPr>
        <w:t>人员的基本素质和专业背景。</w:t>
      </w:r>
      <w:r>
        <w:rPr>
          <w:rFonts w:hint="eastAsia"/>
        </w:rPr>
        <w:t>面试成绩满分100分，最低合格分数线为60分。面试成绩未达到面试最低合格分数线的，不能进入下一环节。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仿宋_GB2312"/>
          <w:kern w:val="2"/>
          <w:szCs w:val="32"/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eastAsia" w:ascii="Times New Roman" w:hAnsi="Times New Roman"/>
          <w:lang w:val="en-US" w:eastAsia="zh-CN"/>
        </w:rPr>
        <w:t>面</w:t>
      </w:r>
      <w:r>
        <w:rPr>
          <w:rFonts w:hint="eastAsia" w:ascii="Times New Roman" w:hAnsi="Times New Roman"/>
        </w:rPr>
        <w:t>试成绩由高到低的顺序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/>
          <w:lang w:val="en-US" w:eastAsia="zh-CN"/>
        </w:rPr>
        <w:t>按照岗位计划招聘人数1:1的比例确定进入下一环节人员。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/>
          <w:lang w:val="en-US" w:eastAsia="zh-CN"/>
        </w:rPr>
        <w:t>2.</w:t>
      </w:r>
      <w:r>
        <w:rPr>
          <w:rFonts w:hint="eastAsia" w:ascii="Times New Roman" w:hAnsi="Times New Roman"/>
        </w:rPr>
        <w:t>辅导员岗位</w:t>
      </w:r>
      <w:r>
        <w:rPr>
          <w:rFonts w:hint="eastAsia" w:ascii="Times New Roman" w:hAnsi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辅导员岗位须参加笔试、面试。</w:t>
      </w:r>
      <w:r>
        <w:rPr>
          <w:rFonts w:hint="eastAsia" w:ascii="Times New Roman" w:hAnsi="Times New Roman"/>
          <w:lang w:val="en-US" w:eastAsia="zh-CN"/>
        </w:rPr>
        <w:t>笔试范围包括辅导员职业理论、行政职业能力、公共基础知识、教育学、心理学、时事政治等内容。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参加笔试报考人员</w:t>
      </w:r>
      <w:r>
        <w:rPr>
          <w:rFonts w:hint="eastAsia"/>
          <w:lang w:val="en-US" w:eastAsia="zh-CN"/>
        </w:rPr>
        <w:t>根据</w:t>
      </w:r>
      <w:r>
        <w:rPr>
          <w:rFonts w:hint="eastAsia" w:ascii="Times New Roman" w:hAnsi="Times New Roman"/>
        </w:rPr>
        <w:t>笔试成绩由高到低的顺序，</w:t>
      </w:r>
      <w:r>
        <w:rPr>
          <w:rFonts w:hint="eastAsia"/>
          <w:lang w:val="en-US" w:eastAsia="zh-CN"/>
        </w:rPr>
        <w:t>按照岗位计划招聘</w:t>
      </w:r>
      <w:r>
        <w:rPr>
          <w:rFonts w:hint="eastAsia" w:ascii="Times New Roman" w:hAnsi="Times New Roman"/>
        </w:rPr>
        <w:t>人数1: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的比例确定进入面试人员，进入面试的最后一名如有数名应聘人员笔试成绩相同，一并确定为参加面试人选</w:t>
      </w:r>
      <w:r>
        <w:rPr>
          <w:rFonts w:hint="eastAsia" w:ascii="Times New Roman" w:hAnsi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</w:rPr>
        <w:t>面试成绩满分100分，最低合格分数线为60分。面试成绩未达到面试最低合格分数线的，不能进入下一环节。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考试总成绩＝笔试成绩</w:t>
      </w:r>
      <w:r>
        <w:rPr>
          <w:rFonts w:hint="eastAsia" w:ascii="Times New Roman" w:hAnsi="Times New Roman"/>
          <w:lang w:val="en-US" w:eastAsia="zh-CN"/>
        </w:rPr>
        <w:t>×50%+</w:t>
      </w:r>
      <w:r>
        <w:rPr>
          <w:rFonts w:hint="eastAsia" w:ascii="Times New Roman" w:hAnsi="Times New Roman"/>
        </w:rPr>
        <w:t>面试成绩</w:t>
      </w:r>
      <w:r>
        <w:rPr>
          <w:rFonts w:hint="eastAsia" w:ascii="Times New Roman" w:hAnsi="Times New Roman"/>
          <w:lang w:val="en-US" w:eastAsia="zh-CN"/>
        </w:rPr>
        <w:t>×50</w:t>
      </w:r>
      <w:r>
        <w:rPr>
          <w:rFonts w:hint="eastAsia" w:ascii="Times New Roman" w:hAnsi="Times New Roman"/>
        </w:rPr>
        <w:t>%。如出现总成绩相同情况，按照面试成绩由高到低的顺序确定排名先后。</w:t>
      </w:r>
      <w:r>
        <w:rPr>
          <w:rFonts w:hint="eastAsia"/>
          <w:lang w:val="en-US" w:eastAsia="zh-CN"/>
        </w:rPr>
        <w:t>根据总</w:t>
      </w:r>
      <w:r>
        <w:rPr>
          <w:rFonts w:hint="eastAsia" w:ascii="Times New Roman" w:hAnsi="Times New Roman"/>
        </w:rPr>
        <w:t>成绩由高到低的顺序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/>
          <w:lang w:val="en-US" w:eastAsia="zh-CN"/>
        </w:rPr>
        <w:t>按照岗位计划招聘人数1:1的比例确定进入下一环节人员。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</w:rPr>
        <w:t>体检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体检在二级甲等</w:t>
      </w:r>
      <w:r>
        <w:rPr>
          <w:rFonts w:hint="eastAsia"/>
          <w:lang w:val="en-US" w:eastAsia="zh-CN"/>
        </w:rPr>
        <w:t>及</w:t>
      </w:r>
      <w:r>
        <w:rPr>
          <w:rFonts w:hint="eastAsia" w:ascii="Times New Roman" w:hAnsi="Times New Roman"/>
        </w:rPr>
        <w:t>以上综合医院进行，体检标准参照《关于修订〈公务员录用体检通用标准（试行）〉及〈公务员录用体检操作手册（试行）〉有关内容的通知》（人社部发〔2016〕140号）等相关规定。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</w:rPr>
        <w:t>体检不合格者，取消进入下一环节资格。体检不合格需要进行复查的，经学校批准后，可复查一次，以复查结论为准。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（五）</w:t>
      </w:r>
      <w:r>
        <w:rPr>
          <w:rFonts w:hint="eastAsia"/>
        </w:rPr>
        <w:t>考察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体检合格的应聘人员进入考察环节。</w:t>
      </w:r>
      <w:r>
        <w:rPr>
          <w:rFonts w:hint="eastAsia" w:ascii="Times New Roman" w:hAnsi="Times New Roman"/>
          <w:lang w:val="en-US" w:eastAsia="zh-CN"/>
        </w:rPr>
        <w:t>学校</w:t>
      </w:r>
      <w:r>
        <w:rPr>
          <w:rFonts w:hint="eastAsia" w:ascii="Times New Roman" w:hAnsi="Times New Roman"/>
        </w:rPr>
        <w:t>成立考察工作小组，负责对考察人选进行考察。考察内容主要包括应聘人员的政治思想、道德品质、业务能力、遵纪守法、廉洁自律及家庭社会关系等方面的情况。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在考察中，经审定不符合招聘要求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或</w:t>
      </w:r>
      <w:r>
        <w:rPr>
          <w:rFonts w:hint="eastAsia" w:ascii="Times New Roman" w:hAnsi="Times New Roman"/>
        </w:rPr>
        <w:t>在规定时间未能提交岗位所需证明材料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或所提交的证明材料与报名表不符的</w:t>
      </w:r>
      <w:r>
        <w:rPr>
          <w:rFonts w:hint="eastAsia" w:ascii="Times New Roman" w:hAnsi="Times New Roman"/>
        </w:rPr>
        <w:t>，考察结论为不合格，取消进入下一环节资格。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（六）调剂及递补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在公示之前，对于出现空缺的岗位，按照总成绩由高到低的顺序，结合报考人员本人意愿进行调剂；如有考生放弃本次招聘考试等情况，按照本岗位总成绩由高到低的顺序依次递补后续考生。并对调剂及递补人员及时开展考察工作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六、公示和聘用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考察工作结束后，学校根据</w:t>
      </w:r>
      <w:r>
        <w:rPr>
          <w:rFonts w:hint="eastAsia"/>
          <w:lang w:val="en-US" w:eastAsia="zh-CN"/>
        </w:rPr>
        <w:t>报考</w:t>
      </w:r>
      <w:r>
        <w:rPr>
          <w:rFonts w:hint="eastAsia"/>
        </w:rPr>
        <w:t>人员的</w:t>
      </w:r>
      <w:r>
        <w:rPr>
          <w:rFonts w:hint="eastAsia"/>
          <w:lang w:val="en-US" w:eastAsia="zh-CN"/>
        </w:rPr>
        <w:t>总成绩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体检</w:t>
      </w:r>
      <w:r>
        <w:rPr>
          <w:rFonts w:hint="eastAsia"/>
          <w:lang w:val="en-US" w:eastAsia="zh-CN"/>
        </w:rPr>
        <w:t>结果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考察</w:t>
      </w:r>
      <w:r>
        <w:rPr>
          <w:rFonts w:hint="eastAsia"/>
          <w:lang w:val="en-US" w:eastAsia="zh-CN"/>
        </w:rPr>
        <w:t>情况</w:t>
      </w:r>
      <w:r>
        <w:rPr>
          <w:rFonts w:hint="eastAsia"/>
        </w:rPr>
        <w:t>等，按照1:1的比例确定拟聘用人选，在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官网公示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天。公示期满未收到举报或举报问题不影响聘用的拟聘用人员，</w:t>
      </w:r>
      <w:r>
        <w:rPr>
          <w:rFonts w:hint="eastAsia"/>
          <w:lang w:val="en-US" w:eastAsia="zh-CN"/>
        </w:rPr>
        <w:t>按照流程</w:t>
      </w:r>
      <w:r>
        <w:rPr>
          <w:rFonts w:hint="eastAsia"/>
        </w:rPr>
        <w:t>办理</w:t>
      </w:r>
      <w:r>
        <w:rPr>
          <w:rFonts w:hint="eastAsia"/>
          <w:lang w:val="en-US" w:eastAsia="zh-CN"/>
        </w:rPr>
        <w:t>聘用</w:t>
      </w:r>
      <w:r>
        <w:rPr>
          <w:rFonts w:hint="eastAsia"/>
        </w:rPr>
        <w:t>手续。</w:t>
      </w:r>
      <w:r>
        <w:rPr>
          <w:rFonts w:hint="eastAsia"/>
          <w:lang w:val="en-US" w:eastAsia="zh-CN"/>
        </w:rPr>
        <w:t>新聘人员报到前，校方若发现其存在不适合录用的情况，随时终止录用。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新聘用人员在单位最低服务期限为6年。对拟聘人员实行试用期制度，试用期包含在聘用合同期限内，</w:t>
      </w:r>
      <w:r>
        <w:rPr>
          <w:rFonts w:hint="eastAsia" w:ascii="Times New Roman" w:hAnsi="Times New Roman"/>
          <w:lang w:val="en-US" w:eastAsia="zh-CN"/>
        </w:rPr>
        <w:t>试用期为6个月，</w:t>
      </w:r>
      <w:r>
        <w:rPr>
          <w:rFonts w:hint="eastAsia" w:ascii="Times New Roman" w:hAnsi="Times New Roman"/>
        </w:rPr>
        <w:t>初次就业的工作人员试用期为12个月。试用期满考核合格的，予以正式聘用；不合格的，取消聘用。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七、纪律监督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  <w:lang w:val="en-US" w:eastAsia="zh-CN"/>
        </w:rPr>
        <w:t>工作自觉接受</w:t>
      </w:r>
      <w:r>
        <w:rPr>
          <w:rFonts w:hint="eastAsia" w:cs="Times New Roman"/>
          <w:lang w:val="en-US" w:eastAsia="zh-CN"/>
        </w:rPr>
        <w:t>应聘</w:t>
      </w:r>
      <w:r>
        <w:rPr>
          <w:rFonts w:hint="eastAsia" w:ascii="Times New Roman" w:hAnsi="Times New Roman" w:cs="Times New Roman"/>
          <w:lang w:val="en-US" w:eastAsia="zh-CN"/>
        </w:rPr>
        <w:t>人员和社会各界的监督。新疆政法学院纪委对招聘工作进行全过程监督。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参加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  <w:lang w:val="en-US" w:eastAsia="zh-CN"/>
        </w:rPr>
        <w:t>工作的组织管理人员或工作人员需遵守保密规定，与</w:t>
      </w:r>
      <w:r>
        <w:rPr>
          <w:rFonts w:hint="eastAsia" w:cs="Times New Roman"/>
          <w:lang w:val="en-US" w:eastAsia="zh-CN"/>
        </w:rPr>
        <w:t>应聘</w:t>
      </w:r>
      <w:r>
        <w:rPr>
          <w:rFonts w:hint="eastAsia" w:ascii="Times New Roman" w:hAnsi="Times New Roman" w:cs="Times New Roman"/>
          <w:lang w:val="en-US" w:eastAsia="zh-CN"/>
        </w:rPr>
        <w:t>人员之间有夫妻关系、直系血亲关系、三代以内旁系血亲关系、近姻亲关系以及其他利害关系的，实行回避。对违反规定的组织管理人员、工作人员按有关规定进行查处。</w:t>
      </w:r>
      <w:r>
        <w:rPr>
          <w:rFonts w:hint="eastAsia" w:cs="Times New Roman"/>
          <w:lang w:val="en-US" w:eastAsia="zh-CN"/>
        </w:rPr>
        <w:t>报考</w:t>
      </w:r>
      <w:r>
        <w:rPr>
          <w:rFonts w:hint="eastAsia" w:ascii="Times New Roman" w:hAnsi="Times New Roman" w:cs="Times New Roman"/>
          <w:lang w:val="en-US" w:eastAsia="zh-CN"/>
        </w:rPr>
        <w:t>人员违反考试相关规定的，情节严重的，取消其考试资格；有舞弊等严重违反聘用纪律行为的，参照有关规定处理；不属于报考范围已被聘用的，取消其聘用资格。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八、其它事项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200" w:hanging="960" w:hangingChars="300"/>
        <w:textAlignment w:val="auto"/>
        <w:rPr>
          <w:rStyle w:val="18"/>
          <w:rFonts w:hint="default" w:ascii="Times New Roman" w:hAnsi="Times New Roman"/>
          <w:lang w:val="en-US" w:eastAsia="zh-CN"/>
        </w:rPr>
      </w:pPr>
      <w:r>
        <w:rPr>
          <w:rStyle w:val="18"/>
          <w:rFonts w:hint="eastAsia" w:ascii="Times New Roman" w:hAnsi="Times New Roman"/>
          <w:lang w:val="en-US" w:eastAsia="zh-CN"/>
        </w:rPr>
        <w:t>（一）</w:t>
      </w:r>
      <w:r>
        <w:rPr>
          <w:rStyle w:val="18"/>
          <w:rFonts w:hint="eastAsia"/>
          <w:lang w:val="en-US" w:eastAsia="zh-CN"/>
        </w:rPr>
        <w:t>具体招聘岗位问题咨询：</w:t>
      </w:r>
      <w:r>
        <w:rPr>
          <w:rFonts w:hint="eastAsia"/>
          <w:lang w:val="en-US" w:eastAsia="zh-CN"/>
        </w:rPr>
        <w:t>联系方式详见岗位需求表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/>
          <w:lang w:val="en-US" w:eastAsia="zh-CN"/>
        </w:rPr>
      </w:pPr>
      <w:r>
        <w:rPr>
          <w:rStyle w:val="18"/>
          <w:rFonts w:hint="eastAsia"/>
          <w:lang w:val="en-US" w:eastAsia="zh-CN"/>
        </w:rPr>
        <w:t>（二）招聘</w:t>
      </w:r>
      <w:r>
        <w:rPr>
          <w:rStyle w:val="18"/>
          <w:rFonts w:hint="eastAsia" w:ascii="Times New Roman" w:hAnsi="Times New Roman"/>
        </w:rPr>
        <w:t>政策咨询：</w:t>
      </w:r>
      <w:r>
        <w:rPr>
          <w:rFonts w:hint="eastAsia" w:ascii="Times New Roman" w:hAnsi="Times New Roman"/>
          <w:lang w:val="en-US" w:eastAsia="zh-CN"/>
        </w:rPr>
        <w:t>丁老师、陈老师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0998-</w:t>
      </w:r>
      <w:r>
        <w:rPr>
          <w:rFonts w:hint="eastAsia" w:ascii="Times New Roman" w:hAnsi="Times New Roman"/>
          <w:lang w:val="en-US" w:eastAsia="zh-CN"/>
        </w:rPr>
        <w:t>5886033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Style w:val="18"/>
          <w:rFonts w:hint="eastAsia" w:ascii="Times New Roman" w:hAnsi="Times New Roman"/>
          <w:lang w:val="en-US" w:eastAsia="zh-CN"/>
        </w:rPr>
        <w:t>（</w:t>
      </w:r>
      <w:r>
        <w:rPr>
          <w:rStyle w:val="18"/>
          <w:rFonts w:hint="eastAsia"/>
          <w:lang w:val="en-US" w:eastAsia="zh-CN"/>
        </w:rPr>
        <w:t>三</w:t>
      </w:r>
      <w:r>
        <w:rPr>
          <w:rStyle w:val="18"/>
          <w:rFonts w:hint="eastAsia" w:ascii="Times New Roman" w:hAnsi="Times New Roman"/>
          <w:lang w:val="en-US" w:eastAsia="zh-CN"/>
        </w:rPr>
        <w:t>）</w:t>
      </w:r>
      <w:r>
        <w:rPr>
          <w:rStyle w:val="18"/>
          <w:rFonts w:hint="eastAsia" w:ascii="Times New Roman" w:hAnsi="Times New Roman"/>
        </w:rPr>
        <w:t>监督联系电话：</w:t>
      </w:r>
      <w:r>
        <w:rPr>
          <w:rFonts w:hint="eastAsia" w:ascii="Times New Roman" w:hAnsi="Times New Roman"/>
        </w:rPr>
        <w:t>0998-588602</w:t>
      </w:r>
      <w:r>
        <w:rPr>
          <w:rFonts w:hint="eastAsia"/>
          <w:lang w:val="en-US" w:eastAsia="zh-CN"/>
        </w:rPr>
        <w:t>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/>
          <w:lang w:eastAsia="zh-CN"/>
        </w:rPr>
      </w:pPr>
      <w:r>
        <w:rPr>
          <w:rStyle w:val="18"/>
          <w:rFonts w:hint="eastAsia" w:ascii="Times New Roman" w:hAnsi="Times New Roman"/>
        </w:rPr>
        <w:t>监督</w:t>
      </w:r>
      <w:r>
        <w:rPr>
          <w:rStyle w:val="18"/>
          <w:rFonts w:hint="eastAsia" w:ascii="Times New Roman" w:hAnsi="Times New Roman" w:eastAsia="方正楷体_GBK"/>
          <w:lang w:val="en-US" w:eastAsia="zh-CN"/>
        </w:rPr>
        <w:t>邮箱</w:t>
      </w:r>
      <w:r>
        <w:rPr>
          <w:rStyle w:val="18"/>
          <w:rFonts w:hint="eastAsia" w:ascii="Times New Roman" w:hAnsi="Times New Roman"/>
        </w:rPr>
        <w:t>：jwb@xjzfu.edu.cn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学校网址：</w:t>
      </w:r>
      <w:r>
        <w:rPr>
          <w:rFonts w:hint="eastAsia" w:ascii="Times New Roman" w:hAnsi="Times New Roman"/>
        </w:rPr>
        <w:fldChar w:fldCharType="begin"/>
      </w:r>
      <w:r>
        <w:rPr>
          <w:rFonts w:hint="eastAsia" w:ascii="Times New Roman" w:hAnsi="Times New Roman"/>
        </w:rPr>
        <w:instrText xml:space="preserve"> HYPERLINK "http://www.xjzfu.edu.cn/" </w:instrText>
      </w:r>
      <w:r>
        <w:rPr>
          <w:rFonts w:hint="eastAsia"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http://www.xjzfu.edu.cn/</w:t>
      </w:r>
      <w:r>
        <w:rPr>
          <w:rFonts w:hint="eastAsia" w:ascii="Times New Roman" w:hAnsi="Times New Roman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通信地址：新疆图木舒克市前海东街52号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考生的资格审查贯穿招聘工作全过程，在招聘过程中任何环节发现有报考信息不实、条件不符、弄虚作假等影响聘用情形的，一律取消其聘用资格。未尽事宜，以新疆政法学院官网公告为准，本公告由新疆政法学院人事处负责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附件：1.2023年新疆政法学院公开招聘岗位需求计划表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2.2023年新疆政法学院人才引进待遇表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3.2023年新疆政法学院公开招聘报名表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4.2023年新疆政法学院公开招聘信息汇总表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新疆政法学院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2022年12月8日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sectPr>
      <w:footerReference r:id="rId5" w:type="default"/>
      <w:pgSz w:w="11906" w:h="16838"/>
      <w:pgMar w:top="2154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OVRwb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dlNzBhZjg5ODY3ZjIxYzc2YmVmMzcwYjc1ZWMifQ=="/>
  </w:docVars>
  <w:rsids>
    <w:rsidRoot w:val="00172A27"/>
    <w:rsid w:val="000A24C7"/>
    <w:rsid w:val="00312577"/>
    <w:rsid w:val="00382844"/>
    <w:rsid w:val="005134CC"/>
    <w:rsid w:val="005A7FA9"/>
    <w:rsid w:val="007A7338"/>
    <w:rsid w:val="007C2793"/>
    <w:rsid w:val="008017CA"/>
    <w:rsid w:val="00C01222"/>
    <w:rsid w:val="00DC4D4B"/>
    <w:rsid w:val="01753FA2"/>
    <w:rsid w:val="01CF230D"/>
    <w:rsid w:val="01D260C2"/>
    <w:rsid w:val="025008C3"/>
    <w:rsid w:val="02D17BB0"/>
    <w:rsid w:val="03175EB7"/>
    <w:rsid w:val="031C2553"/>
    <w:rsid w:val="0321400D"/>
    <w:rsid w:val="03B064DD"/>
    <w:rsid w:val="03FC528A"/>
    <w:rsid w:val="04575F38"/>
    <w:rsid w:val="04792F82"/>
    <w:rsid w:val="049442EE"/>
    <w:rsid w:val="051B3C96"/>
    <w:rsid w:val="054B35C3"/>
    <w:rsid w:val="05CD222A"/>
    <w:rsid w:val="05E337FC"/>
    <w:rsid w:val="07666493"/>
    <w:rsid w:val="08687FE8"/>
    <w:rsid w:val="087471DF"/>
    <w:rsid w:val="087B5F6E"/>
    <w:rsid w:val="088F1DDF"/>
    <w:rsid w:val="08DC2343"/>
    <w:rsid w:val="08DD09D6"/>
    <w:rsid w:val="08E11270"/>
    <w:rsid w:val="08FA70E7"/>
    <w:rsid w:val="090056E9"/>
    <w:rsid w:val="09A50829"/>
    <w:rsid w:val="09BD1CE1"/>
    <w:rsid w:val="0A454A85"/>
    <w:rsid w:val="0B7561CC"/>
    <w:rsid w:val="0BA53A2D"/>
    <w:rsid w:val="0BDB744F"/>
    <w:rsid w:val="0C5D377E"/>
    <w:rsid w:val="0C642C34"/>
    <w:rsid w:val="0C6C00A7"/>
    <w:rsid w:val="0CCE7B26"/>
    <w:rsid w:val="0D1C7D1F"/>
    <w:rsid w:val="0DBF5CD1"/>
    <w:rsid w:val="0DCD7276"/>
    <w:rsid w:val="0DF84429"/>
    <w:rsid w:val="0E2C0D0C"/>
    <w:rsid w:val="0E3D0056"/>
    <w:rsid w:val="0EA37FCC"/>
    <w:rsid w:val="0EB05F77"/>
    <w:rsid w:val="0EB909B2"/>
    <w:rsid w:val="0F3C6D1E"/>
    <w:rsid w:val="0F3D1472"/>
    <w:rsid w:val="0F5414D8"/>
    <w:rsid w:val="0F9F231C"/>
    <w:rsid w:val="0FB4331A"/>
    <w:rsid w:val="10262C63"/>
    <w:rsid w:val="10705D68"/>
    <w:rsid w:val="10AD5132"/>
    <w:rsid w:val="116003F7"/>
    <w:rsid w:val="120E5EE7"/>
    <w:rsid w:val="12BC78AF"/>
    <w:rsid w:val="12C30C3D"/>
    <w:rsid w:val="133A10E2"/>
    <w:rsid w:val="14613B49"/>
    <w:rsid w:val="146150D1"/>
    <w:rsid w:val="1494463F"/>
    <w:rsid w:val="14CF1B1B"/>
    <w:rsid w:val="157664FD"/>
    <w:rsid w:val="15AB60E4"/>
    <w:rsid w:val="15C947BC"/>
    <w:rsid w:val="15D373E9"/>
    <w:rsid w:val="15E433A4"/>
    <w:rsid w:val="16664701"/>
    <w:rsid w:val="17772585"/>
    <w:rsid w:val="17F673BF"/>
    <w:rsid w:val="19A34E55"/>
    <w:rsid w:val="19B337B9"/>
    <w:rsid w:val="1A0E35B7"/>
    <w:rsid w:val="1AC13071"/>
    <w:rsid w:val="1B8314E6"/>
    <w:rsid w:val="1BB62A4B"/>
    <w:rsid w:val="1BBF1885"/>
    <w:rsid w:val="1C2E35CB"/>
    <w:rsid w:val="1C4C3A51"/>
    <w:rsid w:val="1D456819"/>
    <w:rsid w:val="1D485B3C"/>
    <w:rsid w:val="1D5E5F68"/>
    <w:rsid w:val="1DA24483"/>
    <w:rsid w:val="1DB775F0"/>
    <w:rsid w:val="1E5D0198"/>
    <w:rsid w:val="1EA00084"/>
    <w:rsid w:val="1EBD29E4"/>
    <w:rsid w:val="1EC57AEB"/>
    <w:rsid w:val="1F242A63"/>
    <w:rsid w:val="1F6F2789"/>
    <w:rsid w:val="1FF47AEB"/>
    <w:rsid w:val="211A411E"/>
    <w:rsid w:val="213276BA"/>
    <w:rsid w:val="215F5FD5"/>
    <w:rsid w:val="219C1197"/>
    <w:rsid w:val="222C235B"/>
    <w:rsid w:val="224C1D5E"/>
    <w:rsid w:val="236C5BC2"/>
    <w:rsid w:val="24A12EB6"/>
    <w:rsid w:val="2606026A"/>
    <w:rsid w:val="261A071C"/>
    <w:rsid w:val="26451C3D"/>
    <w:rsid w:val="26521A07"/>
    <w:rsid w:val="26C8461C"/>
    <w:rsid w:val="26ED55B7"/>
    <w:rsid w:val="26FB2A7A"/>
    <w:rsid w:val="276809EC"/>
    <w:rsid w:val="277A0A01"/>
    <w:rsid w:val="277A5916"/>
    <w:rsid w:val="278B565F"/>
    <w:rsid w:val="278C389C"/>
    <w:rsid w:val="278D56B1"/>
    <w:rsid w:val="27AA692A"/>
    <w:rsid w:val="28011B94"/>
    <w:rsid w:val="28425FE1"/>
    <w:rsid w:val="29136E34"/>
    <w:rsid w:val="2916066A"/>
    <w:rsid w:val="29226850"/>
    <w:rsid w:val="29734B5E"/>
    <w:rsid w:val="29F117B6"/>
    <w:rsid w:val="2A377AEF"/>
    <w:rsid w:val="2AC05D36"/>
    <w:rsid w:val="2AE1153D"/>
    <w:rsid w:val="2BCE6231"/>
    <w:rsid w:val="2BF0264B"/>
    <w:rsid w:val="2D205055"/>
    <w:rsid w:val="2D7851AD"/>
    <w:rsid w:val="2E0C3040"/>
    <w:rsid w:val="2EA65243"/>
    <w:rsid w:val="2FD44032"/>
    <w:rsid w:val="306B6744"/>
    <w:rsid w:val="308209C7"/>
    <w:rsid w:val="317748E5"/>
    <w:rsid w:val="320D55D9"/>
    <w:rsid w:val="32132BEF"/>
    <w:rsid w:val="324A0EF0"/>
    <w:rsid w:val="336631F3"/>
    <w:rsid w:val="337E1773"/>
    <w:rsid w:val="33B82040"/>
    <w:rsid w:val="353F05B7"/>
    <w:rsid w:val="356B689E"/>
    <w:rsid w:val="35794430"/>
    <w:rsid w:val="35816B3C"/>
    <w:rsid w:val="35E34A0A"/>
    <w:rsid w:val="3608233F"/>
    <w:rsid w:val="36A93B22"/>
    <w:rsid w:val="373D1016"/>
    <w:rsid w:val="378604F5"/>
    <w:rsid w:val="379019A4"/>
    <w:rsid w:val="38575800"/>
    <w:rsid w:val="38A51904"/>
    <w:rsid w:val="38DF0F8E"/>
    <w:rsid w:val="391D25A6"/>
    <w:rsid w:val="39604B6B"/>
    <w:rsid w:val="39DB4445"/>
    <w:rsid w:val="3A182B61"/>
    <w:rsid w:val="3A726921"/>
    <w:rsid w:val="3AD21D6B"/>
    <w:rsid w:val="3B8B1A48"/>
    <w:rsid w:val="3C4A6AFC"/>
    <w:rsid w:val="3D5000F6"/>
    <w:rsid w:val="3E1C58C4"/>
    <w:rsid w:val="3E5720B6"/>
    <w:rsid w:val="3E6D18D9"/>
    <w:rsid w:val="3E886713"/>
    <w:rsid w:val="3F4D5267"/>
    <w:rsid w:val="3F984734"/>
    <w:rsid w:val="3FEA0D08"/>
    <w:rsid w:val="400E2C48"/>
    <w:rsid w:val="401B5327"/>
    <w:rsid w:val="413F2FD6"/>
    <w:rsid w:val="41D91034"/>
    <w:rsid w:val="41DA54D8"/>
    <w:rsid w:val="421F738E"/>
    <w:rsid w:val="4250579A"/>
    <w:rsid w:val="42A94EAA"/>
    <w:rsid w:val="42B51AA1"/>
    <w:rsid w:val="42F23705"/>
    <w:rsid w:val="434B60AF"/>
    <w:rsid w:val="4385153B"/>
    <w:rsid w:val="43B35FE0"/>
    <w:rsid w:val="43D7696D"/>
    <w:rsid w:val="440D5CB7"/>
    <w:rsid w:val="44D2693A"/>
    <w:rsid w:val="44E81465"/>
    <w:rsid w:val="44FF1A44"/>
    <w:rsid w:val="45795008"/>
    <w:rsid w:val="45F03FD1"/>
    <w:rsid w:val="460A66C2"/>
    <w:rsid w:val="468123C6"/>
    <w:rsid w:val="4729480B"/>
    <w:rsid w:val="478D6B48"/>
    <w:rsid w:val="47C85DD2"/>
    <w:rsid w:val="48116D80"/>
    <w:rsid w:val="486E502A"/>
    <w:rsid w:val="4884764F"/>
    <w:rsid w:val="49166E1F"/>
    <w:rsid w:val="4941408E"/>
    <w:rsid w:val="49A308A5"/>
    <w:rsid w:val="49A652B0"/>
    <w:rsid w:val="49FE1F7F"/>
    <w:rsid w:val="4A3C6604"/>
    <w:rsid w:val="4AE7101B"/>
    <w:rsid w:val="4B4E2A92"/>
    <w:rsid w:val="4B8B0CC7"/>
    <w:rsid w:val="4BA10E14"/>
    <w:rsid w:val="4BDB2578"/>
    <w:rsid w:val="4BEA4569"/>
    <w:rsid w:val="4C1D2DC9"/>
    <w:rsid w:val="4C7C627F"/>
    <w:rsid w:val="4DBF3D73"/>
    <w:rsid w:val="4DFE64AF"/>
    <w:rsid w:val="4F5C465F"/>
    <w:rsid w:val="4F754A92"/>
    <w:rsid w:val="4FA9473B"/>
    <w:rsid w:val="4FC41575"/>
    <w:rsid w:val="51276E03"/>
    <w:rsid w:val="51A108D6"/>
    <w:rsid w:val="51C21AE4"/>
    <w:rsid w:val="52B4767F"/>
    <w:rsid w:val="530D4519"/>
    <w:rsid w:val="53362AFD"/>
    <w:rsid w:val="53B51901"/>
    <w:rsid w:val="54892C3E"/>
    <w:rsid w:val="55823A64"/>
    <w:rsid w:val="55C67DF5"/>
    <w:rsid w:val="55E0761B"/>
    <w:rsid w:val="55F65FA9"/>
    <w:rsid w:val="56644F18"/>
    <w:rsid w:val="56A1595D"/>
    <w:rsid w:val="56BD6B9E"/>
    <w:rsid w:val="56E04EE6"/>
    <w:rsid w:val="57435475"/>
    <w:rsid w:val="580201C8"/>
    <w:rsid w:val="582A3F3F"/>
    <w:rsid w:val="587F6FC6"/>
    <w:rsid w:val="58C76620"/>
    <w:rsid w:val="58F732FC"/>
    <w:rsid w:val="58FA0281"/>
    <w:rsid w:val="5A346607"/>
    <w:rsid w:val="5A4C2893"/>
    <w:rsid w:val="5AB32912"/>
    <w:rsid w:val="5ACC6BA7"/>
    <w:rsid w:val="5B174571"/>
    <w:rsid w:val="5B991B08"/>
    <w:rsid w:val="5C106853"/>
    <w:rsid w:val="5C463B3E"/>
    <w:rsid w:val="5C702869"/>
    <w:rsid w:val="5DAA3B58"/>
    <w:rsid w:val="5E196F30"/>
    <w:rsid w:val="5E707075"/>
    <w:rsid w:val="5FBE3B7C"/>
    <w:rsid w:val="60E02D21"/>
    <w:rsid w:val="60E455D3"/>
    <w:rsid w:val="616E1341"/>
    <w:rsid w:val="62052429"/>
    <w:rsid w:val="62B31701"/>
    <w:rsid w:val="63B04B00"/>
    <w:rsid w:val="64582F09"/>
    <w:rsid w:val="649A0CFF"/>
    <w:rsid w:val="663C78FF"/>
    <w:rsid w:val="66B141AA"/>
    <w:rsid w:val="670972CC"/>
    <w:rsid w:val="677A1BA1"/>
    <w:rsid w:val="67920854"/>
    <w:rsid w:val="67C84633"/>
    <w:rsid w:val="67E41232"/>
    <w:rsid w:val="685C2E60"/>
    <w:rsid w:val="68790CF7"/>
    <w:rsid w:val="68C30281"/>
    <w:rsid w:val="68FB795E"/>
    <w:rsid w:val="691E364C"/>
    <w:rsid w:val="69332B26"/>
    <w:rsid w:val="69D32689"/>
    <w:rsid w:val="69DC778F"/>
    <w:rsid w:val="69EB5AE6"/>
    <w:rsid w:val="6AB03712"/>
    <w:rsid w:val="6BE20F23"/>
    <w:rsid w:val="6C842639"/>
    <w:rsid w:val="6CB87914"/>
    <w:rsid w:val="6D090170"/>
    <w:rsid w:val="6D2B7A6F"/>
    <w:rsid w:val="6D780BDC"/>
    <w:rsid w:val="6D7952F5"/>
    <w:rsid w:val="6F096EFE"/>
    <w:rsid w:val="6FF05C76"/>
    <w:rsid w:val="708B69BE"/>
    <w:rsid w:val="71256E22"/>
    <w:rsid w:val="717B788E"/>
    <w:rsid w:val="72B512D4"/>
    <w:rsid w:val="72C62D8B"/>
    <w:rsid w:val="72EF3B9D"/>
    <w:rsid w:val="733C129F"/>
    <w:rsid w:val="75076BAA"/>
    <w:rsid w:val="76825468"/>
    <w:rsid w:val="796432FD"/>
    <w:rsid w:val="7A48677B"/>
    <w:rsid w:val="7B0D7105"/>
    <w:rsid w:val="7B1C530E"/>
    <w:rsid w:val="7B5218CB"/>
    <w:rsid w:val="7B91692D"/>
    <w:rsid w:val="7BCE6E3B"/>
    <w:rsid w:val="7C99489C"/>
    <w:rsid w:val="7CDA4005"/>
    <w:rsid w:val="7CF25AF5"/>
    <w:rsid w:val="7D0D6AC1"/>
    <w:rsid w:val="7D4A0A5C"/>
    <w:rsid w:val="7D717D97"/>
    <w:rsid w:val="7DA71A0B"/>
    <w:rsid w:val="7E0C7AC0"/>
    <w:rsid w:val="7E14516F"/>
    <w:rsid w:val="7E7F0292"/>
    <w:rsid w:val="7EBB4F11"/>
    <w:rsid w:val="7ED33728"/>
    <w:rsid w:val="7F5B4132"/>
    <w:rsid w:val="7F9B389E"/>
    <w:rsid w:val="7FD25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600" w:lineRule="exact"/>
      <w:ind w:firstLine="880" w:firstLineChars="200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楷体_GBK"/>
      <w:sz w:val="32"/>
      <w:szCs w:val="22"/>
    </w:rPr>
  </w:style>
  <w:style w:type="paragraph" w:styleId="5">
    <w:name w:val="heading 3"/>
    <w:basedOn w:val="1"/>
    <w:next w:val="1"/>
    <w:link w:val="19"/>
    <w:qFormat/>
    <w:uiPriority w:val="0"/>
    <w:pPr>
      <w:spacing w:beforeAutospacing="0" w:afterAutospacing="0" w:line="600" w:lineRule="exact"/>
      <w:ind w:firstLine="880" w:firstLineChars="200"/>
      <w:jc w:val="left"/>
      <w:outlineLvl w:val="2"/>
    </w:pPr>
    <w:rPr>
      <w:rFonts w:hint="eastAsia" w:ascii="宋体" w:hAnsi="宋体" w:eastAsia="方正仿宋_GBK" w:cs="宋体"/>
      <w:bCs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2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方正仿宋_GBK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7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spacing w:after="120"/>
      <w:ind w:left="420" w:leftChars="200" w:firstLine="420"/>
    </w:pPr>
    <w:rPr>
      <w:rFonts w:ascii="Times New Roman"/>
      <w:sz w:val="32"/>
      <w:szCs w:val="20"/>
    </w:rPr>
  </w:style>
  <w:style w:type="character" w:styleId="15">
    <w:name w:val="Strong"/>
    <w:qFormat/>
    <w:uiPriority w:val="0"/>
    <w:rPr>
      <w:b/>
    </w:rPr>
  </w:style>
  <w:style w:type="character" w:styleId="16">
    <w:name w:val="FollowedHyperlink"/>
    <w:qFormat/>
    <w:uiPriority w:val="0"/>
    <w:rPr>
      <w:color w:val="000000"/>
      <w:u w:val="none"/>
    </w:rPr>
  </w:style>
  <w:style w:type="character" w:styleId="17">
    <w:name w:val="Hyperlink"/>
    <w:qFormat/>
    <w:uiPriority w:val="0"/>
    <w:rPr>
      <w:color w:val="000000"/>
      <w:u w:val="none"/>
    </w:rPr>
  </w:style>
  <w:style w:type="character" w:customStyle="1" w:styleId="18">
    <w:name w:val="标题 2 Char1"/>
    <w:link w:val="4"/>
    <w:qFormat/>
    <w:uiPriority w:val="0"/>
    <w:rPr>
      <w:rFonts w:ascii="Arial" w:hAnsi="Arial" w:eastAsia="方正楷体_GBK"/>
      <w:sz w:val="32"/>
      <w:szCs w:val="22"/>
    </w:rPr>
  </w:style>
  <w:style w:type="character" w:customStyle="1" w:styleId="19">
    <w:name w:val="标题 3 Char"/>
    <w:link w:val="5"/>
    <w:qFormat/>
    <w:uiPriority w:val="0"/>
    <w:rPr>
      <w:rFonts w:hint="eastAsia" w:ascii="宋体" w:hAnsi="宋体" w:eastAsia="方正仿宋_GBK" w:cs="宋体"/>
      <w:bCs/>
      <w:kern w:val="0"/>
      <w:sz w:val="32"/>
      <w:szCs w:val="27"/>
      <w:lang w:bidi="ar"/>
    </w:rPr>
  </w:style>
  <w:style w:type="character" w:customStyle="1" w:styleId="20">
    <w:name w:val="标题 4 Char"/>
    <w:link w:val="6"/>
    <w:qFormat/>
    <w:uiPriority w:val="0"/>
    <w:rPr>
      <w:rFonts w:ascii="Arial" w:hAnsi="Arial" w:eastAsia="方正仿宋_GBK"/>
      <w:sz w:val="32"/>
    </w:rPr>
  </w:style>
  <w:style w:type="character" w:customStyle="1" w:styleId="21">
    <w:name w:val="批注框文本 字符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公文一级标题"/>
    <w:next w:val="23"/>
    <w:qFormat/>
    <w:uiPriority w:val="0"/>
    <w:pPr>
      <w:keepNext/>
      <w:keepLines/>
      <w:widowControl w:val="0"/>
      <w:spacing w:line="600" w:lineRule="exact"/>
      <w:ind w:firstLine="880" w:firstLineChars="200"/>
      <w:contextualSpacing/>
      <w:outlineLvl w:val="1"/>
    </w:pPr>
    <w:rPr>
      <w:rFonts w:hint="eastAsia" w:ascii="宋体" w:hAnsi="宋体" w:eastAsia="方正黑体简体" w:cs="Times New Roman"/>
      <w:kern w:val="44"/>
      <w:sz w:val="32"/>
      <w:szCs w:val="24"/>
      <w:lang w:val="en-US" w:eastAsia="zh-CN" w:bidi="ar-SA"/>
    </w:rPr>
  </w:style>
  <w:style w:type="paragraph" w:customStyle="1" w:styleId="23">
    <w:name w:val="公文正文"/>
    <w:basedOn w:val="1"/>
    <w:qFormat/>
    <w:uiPriority w:val="0"/>
    <w:pPr>
      <w:spacing w:line="600" w:lineRule="exact"/>
      <w:ind w:firstLine="200" w:firstLineChars="200"/>
      <w:contextualSpacing/>
    </w:pPr>
    <w:rPr>
      <w:rFonts w:ascii="Arial" w:hAnsi="Arial" w:eastAsia="方正仿宋简体"/>
      <w:sz w:val="32"/>
      <w:szCs w:val="24"/>
    </w:rPr>
  </w:style>
  <w:style w:type="paragraph" w:customStyle="1" w:styleId="24">
    <w:name w:val="公文二级"/>
    <w:next w:val="23"/>
    <w:qFormat/>
    <w:uiPriority w:val="0"/>
    <w:pPr>
      <w:keepNext/>
      <w:keepLines/>
      <w:widowControl w:val="0"/>
      <w:spacing w:line="600" w:lineRule="exact"/>
      <w:ind w:firstLine="880" w:firstLineChars="200"/>
      <w:contextualSpacing/>
      <w:outlineLvl w:val="2"/>
    </w:pPr>
    <w:rPr>
      <w:rFonts w:ascii="宋体" w:hAnsi="宋体" w:eastAsia="方正楷体简体" w:cs="Times New Roman"/>
      <w:b/>
      <w:kern w:val="2"/>
      <w:sz w:val="32"/>
      <w:szCs w:val="24"/>
      <w:lang w:val="en-US" w:eastAsia="zh-CN" w:bidi="ar-SA"/>
    </w:rPr>
  </w:style>
  <w:style w:type="character" w:customStyle="1" w:styleId="25">
    <w:name w:val="font8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26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4928</Words>
  <Characters>5144</Characters>
  <Lines>89</Lines>
  <Paragraphs>25</Paragraphs>
  <TotalTime>37</TotalTime>
  <ScaleCrop>false</ScaleCrop>
  <LinksUpToDate>false</LinksUpToDate>
  <CharactersWithSpaces>5147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2021-10-14T02:14:00Z</dcterms:created>
  <dc:creator>Lenovo</dc:creator>
  <cp:lastModifiedBy>cavs</cp:lastModifiedBy>
  <cp:lastPrinted>2023-03-15T15:23:18Z</cp:lastPrinted>
  <dcterms:modified xsi:type="dcterms:W3CDTF">2023-03-15T15:35:53Z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C7ACA382DBD0436A8DD28CF7A350A7FF</vt:lpwstr>
  </property>
</Properties>
</file>